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7AC" w:rsidRDefault="00CD0447" w:rsidP="00482790">
      <w:pPr>
        <w:pStyle w:val="Headline"/>
        <w:spacing w:line="276" w:lineRule="auto"/>
        <w:jc w:val="center"/>
        <w:rPr>
          <w:lang w:val="de-AT"/>
        </w:rPr>
      </w:pPr>
      <w:r>
        <w:rPr>
          <w:lang w:val="de-AT"/>
        </w:rPr>
        <w:t>Drei tage, zwölf wege, ein</w:t>
      </w:r>
      <w:r>
        <w:rPr>
          <w:lang w:val="de-AT"/>
        </w:rPr>
        <w:br/>
        <w:t>gemeinsames wander-erlebnis</w:t>
      </w:r>
    </w:p>
    <w:p w:rsidR="004D37AC" w:rsidRPr="00CD0447" w:rsidRDefault="00FA6FF7" w:rsidP="004D37AC">
      <w:pPr>
        <w:pStyle w:val="Flietext"/>
        <w:jc w:val="center"/>
        <w:rPr>
          <w:rFonts w:ascii="Arial" w:eastAsiaTheme="minorEastAsia" w:hAnsi="Arial" w:cstheme="majorBidi"/>
          <w:caps/>
          <w:spacing w:val="40"/>
          <w:kern w:val="28"/>
          <w:szCs w:val="56"/>
        </w:rPr>
      </w:pPr>
      <w:r>
        <w:rPr>
          <w:noProof/>
          <w:sz w:val="18"/>
          <w:szCs w:val="18"/>
          <w:lang w:val="de-AT"/>
        </w:rPr>
        <w:drawing>
          <wp:anchor distT="0" distB="0" distL="114300" distR="114300" simplePos="0" relativeHeight="251658240" behindDoc="0" locked="0" layoutInCell="1" allowOverlap="1">
            <wp:simplePos x="0" y="0"/>
            <wp:positionH relativeFrom="column">
              <wp:posOffset>-191135</wp:posOffset>
            </wp:positionH>
            <wp:positionV relativeFrom="paragraph">
              <wp:posOffset>787400</wp:posOffset>
            </wp:positionV>
            <wp:extent cx="6199505" cy="3489960"/>
            <wp:effectExtent l="0" t="0" r="0" b="0"/>
            <wp:wrapThrough wrapText="bothSides">
              <wp:wrapPolygon edited="0">
                <wp:start x="0" y="0"/>
                <wp:lineTo x="0" y="21459"/>
                <wp:lineTo x="21505" y="21459"/>
                <wp:lineTo x="21505"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9505" cy="3489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790" w:rsidRPr="00482790">
        <w:rPr>
          <w:rStyle w:val="SubheadlineZchn"/>
          <w:sz w:val="22"/>
          <w:szCs w:val="22"/>
        </w:rPr>
        <w:t>Vom 1</w:t>
      </w:r>
      <w:r w:rsidR="000D7C56">
        <w:rPr>
          <w:rStyle w:val="SubheadlineZchn"/>
          <w:sz w:val="22"/>
          <w:szCs w:val="22"/>
        </w:rPr>
        <w:t>8</w:t>
      </w:r>
      <w:r w:rsidR="00482790" w:rsidRPr="00482790">
        <w:rPr>
          <w:rStyle w:val="SubheadlineZchn"/>
          <w:sz w:val="22"/>
          <w:szCs w:val="22"/>
        </w:rPr>
        <w:t>. bis 2</w:t>
      </w:r>
      <w:r w:rsidR="000D7C56">
        <w:rPr>
          <w:rStyle w:val="SubheadlineZchn"/>
          <w:sz w:val="22"/>
          <w:szCs w:val="22"/>
        </w:rPr>
        <w:t>0</w:t>
      </w:r>
      <w:r w:rsidR="00482790" w:rsidRPr="00482790">
        <w:rPr>
          <w:rStyle w:val="SubheadlineZchn"/>
          <w:sz w:val="22"/>
          <w:szCs w:val="22"/>
        </w:rPr>
        <w:t xml:space="preserve">. </w:t>
      </w:r>
      <w:r w:rsidR="00482790" w:rsidRPr="00CD0447">
        <w:rPr>
          <w:rStyle w:val="SubheadlineZchn"/>
          <w:sz w:val="22"/>
          <w:szCs w:val="22"/>
        </w:rPr>
        <w:t xml:space="preserve">September </w:t>
      </w:r>
      <w:r w:rsidR="00CD0447" w:rsidRPr="00CD0447">
        <w:rPr>
          <w:rStyle w:val="SubheadlineZchn"/>
          <w:sz w:val="22"/>
          <w:szCs w:val="22"/>
        </w:rPr>
        <w:t>ist in der</w:t>
      </w:r>
      <w:r w:rsidR="00CD0447">
        <w:rPr>
          <w:rStyle w:val="SubheadlineZchn"/>
          <w:sz w:val="22"/>
          <w:szCs w:val="22"/>
        </w:rPr>
        <w:t xml:space="preserve"> region seefeld der IML 3 Tage einhornmarsch zu hause</w:t>
      </w:r>
      <w:r w:rsidR="004D37AC" w:rsidRPr="00CD0447">
        <w:rPr>
          <w:rStyle w:val="SubheadlineZchn"/>
        </w:rPr>
        <w:br/>
      </w:r>
      <w:r w:rsidR="004D37AC" w:rsidRPr="00CD0447">
        <w:br/>
      </w:r>
      <w:r w:rsidR="004D37AC" w:rsidRPr="00CD0447">
        <w:rPr>
          <w:sz w:val="18"/>
          <w:szCs w:val="18"/>
        </w:rPr>
        <w:t>© Region Seefeld</w:t>
      </w:r>
    </w:p>
    <w:p w:rsidR="00E20C06" w:rsidRPr="00E20C06" w:rsidRDefault="00677FFD" w:rsidP="00E20C06">
      <w:pPr>
        <w:pStyle w:val="Flietext"/>
        <w:rPr>
          <w:b/>
        </w:rPr>
      </w:pPr>
      <w:r>
        <w:rPr>
          <w:b/>
        </w:rPr>
        <w:t xml:space="preserve">Mitte </w:t>
      </w:r>
      <w:r w:rsidR="000D7C56" w:rsidRPr="000D7C56">
        <w:rPr>
          <w:b/>
        </w:rPr>
        <w:t xml:space="preserve">September 2026 wird die Region Seefeld wieder zum Treffpunkt für Wanderbegeisterte aus aller Welt. Der Internationale 3-Tage </w:t>
      </w:r>
      <w:proofErr w:type="spellStart"/>
      <w:r w:rsidR="000D7C56" w:rsidRPr="000D7C56">
        <w:rPr>
          <w:b/>
        </w:rPr>
        <w:t>Einhornmarsch</w:t>
      </w:r>
      <w:proofErr w:type="spellEnd"/>
      <w:r w:rsidR="000D7C56" w:rsidRPr="000D7C56">
        <w:rPr>
          <w:b/>
        </w:rPr>
        <w:t xml:space="preserve"> lädt </w:t>
      </w:r>
      <w:r w:rsidR="000D7C56">
        <w:rPr>
          <w:b/>
        </w:rPr>
        <w:t xml:space="preserve">von Freitag bis Sonntag </w:t>
      </w:r>
      <w:r w:rsidR="000D7C56" w:rsidRPr="000D7C56">
        <w:rPr>
          <w:b/>
        </w:rPr>
        <w:t>dazu ein, die Tiroler Bergwelt gemeinsam zu entdecken</w:t>
      </w:r>
      <w:r w:rsidR="000D7C56">
        <w:rPr>
          <w:b/>
        </w:rPr>
        <w:t>. Ganz</w:t>
      </w:r>
      <w:r w:rsidR="000D7C56" w:rsidRPr="000D7C56">
        <w:rPr>
          <w:b/>
        </w:rPr>
        <w:t xml:space="preserve"> ohne Zeitdruck und ohne Wettkampf. Im Mittelpunkt stehen das gemeinsame Wandern, die Natur und das Miteinander von internationalen Teilnehmer</w:t>
      </w:r>
      <w:r w:rsidR="000D7C56">
        <w:rPr>
          <w:b/>
        </w:rPr>
        <w:t>n</w:t>
      </w:r>
      <w:r w:rsidR="000D7C56" w:rsidRPr="000D7C56">
        <w:rPr>
          <w:b/>
        </w:rPr>
        <w:t xml:space="preserve">, Militärgruppen und </w:t>
      </w:r>
      <w:r w:rsidR="000D7C56">
        <w:rPr>
          <w:b/>
        </w:rPr>
        <w:t>Einheimischen</w:t>
      </w:r>
      <w:r w:rsidR="00DC3607">
        <w:rPr>
          <w:b/>
        </w:rPr>
        <w:t>.</w:t>
      </w:r>
    </w:p>
    <w:p w:rsidR="00E20C06" w:rsidRDefault="000D7C56" w:rsidP="00E20C06">
      <w:pPr>
        <w:pStyle w:val="Subheadline"/>
        <w:rPr>
          <w:lang w:val="de-AT"/>
        </w:rPr>
      </w:pPr>
      <w:r>
        <w:rPr>
          <w:lang w:val="de-AT"/>
        </w:rPr>
        <w:t>Für jeden schuh die passende route</w:t>
      </w:r>
    </w:p>
    <w:p w:rsidR="00E20C06" w:rsidRDefault="000D7C56" w:rsidP="004D37AC">
      <w:pPr>
        <w:rPr>
          <w:lang w:val="de-AT"/>
        </w:rPr>
      </w:pPr>
      <w:r w:rsidRPr="000D7C56">
        <w:rPr>
          <w:lang w:val="de-AT"/>
        </w:rPr>
        <w:t xml:space="preserve">Besonders vielfältig zeigt sich das Programm bei den Strecken: An jedem der drei Tage stehen vier Routen zur Auswahl – eine leichte, zwei mittelschwere und eine schwierige. Damit bietet der </w:t>
      </w:r>
      <w:proofErr w:type="spellStart"/>
      <w:r w:rsidRPr="000D7C56">
        <w:rPr>
          <w:lang w:val="de-AT"/>
        </w:rPr>
        <w:t>Einhornmarsch</w:t>
      </w:r>
      <w:proofErr w:type="spellEnd"/>
      <w:r w:rsidRPr="000D7C56">
        <w:rPr>
          <w:lang w:val="de-AT"/>
        </w:rPr>
        <w:t xml:space="preserve"> sowohl genussvolle Wanderungen als auch anspruchsvolle Herausforderungen.</w:t>
      </w:r>
    </w:p>
    <w:p w:rsidR="000D7C56" w:rsidRDefault="000D7C56" w:rsidP="000D7C56">
      <w:pPr>
        <w:pStyle w:val="Flietext"/>
        <w:rPr>
          <w:lang w:val="de-AT"/>
        </w:rPr>
      </w:pPr>
    </w:p>
    <w:p w:rsidR="007E12B2" w:rsidRPr="000D7C56" w:rsidRDefault="007E12B2" w:rsidP="000D7C56">
      <w:pPr>
        <w:pStyle w:val="Flietext"/>
        <w:rPr>
          <w:lang w:val="de-AT"/>
        </w:rPr>
      </w:pPr>
    </w:p>
    <w:p w:rsidR="00E20C06" w:rsidRDefault="000D7C56" w:rsidP="00E20C06">
      <w:pPr>
        <w:pStyle w:val="Subheadline"/>
        <w:rPr>
          <w:lang w:val="de-AT"/>
        </w:rPr>
      </w:pPr>
      <w:r>
        <w:rPr>
          <w:lang w:val="de-AT"/>
        </w:rPr>
        <w:lastRenderedPageBreak/>
        <w:t>Drei Tage, zwölf routen und Landschaft pur</w:t>
      </w:r>
    </w:p>
    <w:p w:rsidR="000D7C56" w:rsidRDefault="000D7C56" w:rsidP="004D37AC">
      <w:pPr>
        <w:rPr>
          <w:lang w:val="de-AT"/>
        </w:rPr>
      </w:pPr>
      <w:r>
        <w:t xml:space="preserve">Die Strecken führen vom </w:t>
      </w:r>
      <w:proofErr w:type="spellStart"/>
      <w:r>
        <w:t>Leutaschtal</w:t>
      </w:r>
      <w:proofErr w:type="spellEnd"/>
      <w:r>
        <w:t xml:space="preserve"> aus durch Wälder, über Almen, entlang von Bächen und durch </w:t>
      </w:r>
      <w:r w:rsidR="002C5843">
        <w:t xml:space="preserve">die </w:t>
      </w:r>
      <w:r>
        <w:t>eindrucksvoll</w:t>
      </w:r>
      <w:r w:rsidR="002C5843">
        <w:t>sten</w:t>
      </w:r>
      <w:r>
        <w:t xml:space="preserve"> Landschaften der Region. Mit 10, 20, 30 oder 42 Kilometern können die Teilnehmer jeden Tag neu wählen, wie viel sie sich vornehmen möchten.</w:t>
      </w:r>
    </w:p>
    <w:p w:rsidR="000D7C56" w:rsidRDefault="000D7C56" w:rsidP="004D37AC"/>
    <w:p w:rsidR="000D7C56" w:rsidRDefault="000D7C56" w:rsidP="004D37AC">
      <w:r w:rsidRPr="000D7C56">
        <w:t xml:space="preserve">Der erste Tag startet mit der 10 Kilometer langen </w:t>
      </w:r>
      <w:proofErr w:type="spellStart"/>
      <w:r w:rsidRPr="000D7C56">
        <w:t>Runst</w:t>
      </w:r>
      <w:proofErr w:type="spellEnd"/>
      <w:r w:rsidRPr="000D7C56">
        <w:t xml:space="preserve">-Wanderung, einer leichten Route mit überwiegend flachem Verlauf durch das </w:t>
      </w:r>
      <w:proofErr w:type="spellStart"/>
      <w:r w:rsidRPr="000D7C56">
        <w:t>Leutaschtal</w:t>
      </w:r>
      <w:proofErr w:type="spellEnd"/>
      <w:r w:rsidRPr="000D7C56">
        <w:t xml:space="preserve">. Die 20 Kilometer lange </w:t>
      </w:r>
      <w:proofErr w:type="spellStart"/>
      <w:r w:rsidRPr="000D7C56">
        <w:t>Achen</w:t>
      </w:r>
      <w:proofErr w:type="spellEnd"/>
      <w:r w:rsidRPr="000D7C56">
        <w:t xml:space="preserve">-Wanderung folgt der Leutascher Ache und führt bis nach Unterkirchen. Wer mehr Höhenmeter und Naturerlebnis sucht, kann sich für die 30 Kilometer lange Geisterklamm-Wanderung entscheiden. Sie führt durch die Leutascher Geisterklamm, über den Grenzübergang nach Deutschland und über Scharnitz und das Satteltal zurück ins </w:t>
      </w:r>
      <w:proofErr w:type="spellStart"/>
      <w:r w:rsidRPr="000D7C56">
        <w:t>Leutaschtal</w:t>
      </w:r>
      <w:proofErr w:type="spellEnd"/>
      <w:r w:rsidRPr="000D7C56">
        <w:t>. Die anspruchsvollste Variante des Tages ist die 42 Kilometer lange Rund</w:t>
      </w:r>
      <w:r w:rsidR="007D7D39">
        <w:t>e</w:t>
      </w:r>
      <w:r w:rsidRPr="000D7C56">
        <w:t xml:space="preserve"> um die </w:t>
      </w:r>
      <w:proofErr w:type="spellStart"/>
      <w:r w:rsidRPr="000D7C56">
        <w:t>Arnspitz</w:t>
      </w:r>
      <w:r w:rsidR="00B41BC6">
        <w:t>e</w:t>
      </w:r>
      <w:proofErr w:type="spellEnd"/>
      <w:r w:rsidRPr="000D7C56">
        <w:t xml:space="preserve"> mit abwechslungsreichen Passagen rund um das Bergmassiv.</w:t>
      </w:r>
    </w:p>
    <w:p w:rsidR="000D7C56" w:rsidRDefault="000D7C56" w:rsidP="004D37AC"/>
    <w:p w:rsidR="000D7C56" w:rsidRDefault="000D7C56" w:rsidP="000D7C56">
      <w:pPr>
        <w:pStyle w:val="Subheadline"/>
        <w:rPr>
          <w:lang w:val="de-AT"/>
        </w:rPr>
      </w:pPr>
      <w:r>
        <w:rPr>
          <w:lang w:val="de-AT"/>
        </w:rPr>
        <w:t>Olympia &amp; Erlebniswanderung</w:t>
      </w:r>
    </w:p>
    <w:p w:rsidR="000D7C56" w:rsidRDefault="000D7C56" w:rsidP="000D7C56">
      <w:r w:rsidRPr="000D7C56">
        <w:t xml:space="preserve">Am zweiten Tag wartet mit der Katzenkopf-Wanderung eine rund 10 Kilometer lange leichte Route. Die 20 Kilometer lange Wildmoos-Wanderung führt über </w:t>
      </w:r>
      <w:proofErr w:type="spellStart"/>
      <w:r w:rsidRPr="000D7C56">
        <w:t>Unterweidach</w:t>
      </w:r>
      <w:proofErr w:type="spellEnd"/>
      <w:r w:rsidRPr="000D7C56">
        <w:t xml:space="preserve">, Weidach, </w:t>
      </w:r>
      <w:proofErr w:type="spellStart"/>
      <w:r w:rsidRPr="000D7C56">
        <w:t>Neuleutasch</w:t>
      </w:r>
      <w:proofErr w:type="spellEnd"/>
      <w:r w:rsidRPr="000D7C56">
        <w:t xml:space="preserve"> und Seefeld weiter ins </w:t>
      </w:r>
      <w:proofErr w:type="spellStart"/>
      <w:r w:rsidRPr="000D7C56">
        <w:t>Wildmoos</w:t>
      </w:r>
      <w:proofErr w:type="spellEnd"/>
      <w:r w:rsidRPr="000D7C56">
        <w:t xml:space="preserve"> und zum Katzenkopf. Die 30 Kilometer lange Inntalblick-Wanderung verbindet diese landschaftlichen Höhepunkte mit zusätzlichen Schleifen und Ausblicken über die Region. Die 42 Kilometer lange Olympia-Wanderung ist die anspruchsvollste Strecke des Tages und verbindet lange Talpassagen mit abwechslungsreichen Wegen durch die Landschaft rund um Seefeld und </w:t>
      </w:r>
      <w:proofErr w:type="spellStart"/>
      <w:r w:rsidRPr="000D7C56">
        <w:t>Leutasch</w:t>
      </w:r>
      <w:proofErr w:type="spellEnd"/>
      <w:r w:rsidRPr="000D7C56">
        <w:t>.</w:t>
      </w:r>
    </w:p>
    <w:p w:rsidR="000D7C56" w:rsidRDefault="000D7C56" w:rsidP="000D7C56"/>
    <w:p w:rsidR="004D37AC" w:rsidRDefault="000D7C56" w:rsidP="000D7C56">
      <w:r w:rsidRPr="000D7C56">
        <w:t xml:space="preserve">Der Samstag steht zugleich ganz im Zeichen der </w:t>
      </w:r>
      <w:r w:rsidRPr="00D92751">
        <w:rPr>
          <w:b/>
        </w:rPr>
        <w:t>Erlebniswanderung</w:t>
      </w:r>
      <w:r w:rsidRPr="000D7C56">
        <w:t xml:space="preserve">. Entlang der Strecken warten Musik, regionale Schmankerln und besondere Erlebnisse. Je nach gewählter Distanz geht es unter anderem zur Friedensglocke in </w:t>
      </w:r>
      <w:proofErr w:type="spellStart"/>
      <w:r w:rsidRPr="000D7C56">
        <w:t>Mösern</w:t>
      </w:r>
      <w:proofErr w:type="spellEnd"/>
      <w:r w:rsidRPr="000D7C56">
        <w:t xml:space="preserve"> und zur Toni-Seelos-Sprungschanze, deren Standseilbahn exklusiv für die Teilnehmer genutzt wird. Bei der Katzenkopfhütte klingt das Wandererlebnis mit Kulinarik und traditioneller Musik aus, bevor es mit dem Lift zurück ins Tal und anschließend zum Get-together in die Wettersteinhalle geht.</w:t>
      </w:r>
    </w:p>
    <w:p w:rsidR="000D7C56" w:rsidRDefault="000D7C56" w:rsidP="000D7C56"/>
    <w:p w:rsidR="000D7C56" w:rsidRDefault="0012203C" w:rsidP="000D7C56">
      <w:pPr>
        <w:pStyle w:val="Subheadline"/>
        <w:rPr>
          <w:lang w:val="de-AT"/>
        </w:rPr>
      </w:pPr>
      <w:r>
        <w:rPr>
          <w:lang w:val="de-AT"/>
        </w:rPr>
        <w:t>ALMPARADIES &amp; Seen en masse</w:t>
      </w:r>
    </w:p>
    <w:p w:rsidR="000D7C56" w:rsidRDefault="000D7C56" w:rsidP="000D7C56">
      <w:pPr>
        <w:pStyle w:val="Flietext"/>
      </w:pPr>
      <w:r w:rsidRPr="000D7C56">
        <w:t xml:space="preserve">Zum Abschluss wartet am Sonntag die 10 Kilometer lange Wiesenweg-Wanderung als leichte Runde durch die Ortsteile Moos, </w:t>
      </w:r>
      <w:proofErr w:type="spellStart"/>
      <w:r w:rsidRPr="000D7C56">
        <w:t>Plaik</w:t>
      </w:r>
      <w:proofErr w:type="spellEnd"/>
      <w:r w:rsidRPr="000D7C56">
        <w:t xml:space="preserve"> und Klamm. Die 20 Kilometer lange </w:t>
      </w:r>
      <w:proofErr w:type="spellStart"/>
      <w:r w:rsidRPr="000D7C56">
        <w:t>Bichlwald</w:t>
      </w:r>
      <w:proofErr w:type="spellEnd"/>
      <w:r w:rsidRPr="000D7C56">
        <w:t xml:space="preserve">-Wanderung führt zusätzlich ins idyllische </w:t>
      </w:r>
      <w:proofErr w:type="spellStart"/>
      <w:r w:rsidRPr="000D7C56">
        <w:t>Gaistal</w:t>
      </w:r>
      <w:proofErr w:type="spellEnd"/>
      <w:r w:rsidRPr="000D7C56">
        <w:t xml:space="preserve"> und zur </w:t>
      </w:r>
      <w:proofErr w:type="spellStart"/>
      <w:r w:rsidRPr="000D7C56">
        <w:t>Hämmermoosalm</w:t>
      </w:r>
      <w:proofErr w:type="spellEnd"/>
      <w:r w:rsidRPr="000D7C56">
        <w:t xml:space="preserve">. Noch weiter geht es auf der 30 Kilometer langen </w:t>
      </w:r>
      <w:proofErr w:type="spellStart"/>
      <w:r w:rsidRPr="000D7C56">
        <w:t>Gaistal</w:t>
      </w:r>
      <w:proofErr w:type="spellEnd"/>
      <w:r w:rsidRPr="000D7C56">
        <w:t xml:space="preserve">-Wanderung, die über </w:t>
      </w:r>
      <w:r>
        <w:t xml:space="preserve">die </w:t>
      </w:r>
      <w:proofErr w:type="spellStart"/>
      <w:r w:rsidRPr="000D7C56">
        <w:t>Hämmermoosalm</w:t>
      </w:r>
      <w:proofErr w:type="spellEnd"/>
      <w:r w:rsidRPr="000D7C56">
        <w:t xml:space="preserve"> und </w:t>
      </w:r>
      <w:proofErr w:type="spellStart"/>
      <w:r w:rsidRPr="000D7C56">
        <w:t>Gaistalalm</w:t>
      </w:r>
      <w:proofErr w:type="spellEnd"/>
      <w:r w:rsidRPr="000D7C56">
        <w:t xml:space="preserve"> führt und anschließend über den Weidachsee und das </w:t>
      </w:r>
      <w:proofErr w:type="spellStart"/>
      <w:r w:rsidRPr="000D7C56">
        <w:t>Leutaschtal</w:t>
      </w:r>
      <w:proofErr w:type="spellEnd"/>
      <w:r w:rsidRPr="000D7C56">
        <w:t xml:space="preserve"> zurück zum Ausgangspunkt verläuft. Den Höhepunkt bildet die 42 Kilometer lange </w:t>
      </w:r>
      <w:proofErr w:type="spellStart"/>
      <w:r w:rsidRPr="000D7C56">
        <w:t>Almenparadies</w:t>
      </w:r>
      <w:proofErr w:type="spellEnd"/>
      <w:r w:rsidRPr="000D7C56">
        <w:t xml:space="preserve">-Wanderung. Sie führt unter anderem zur </w:t>
      </w:r>
      <w:proofErr w:type="spellStart"/>
      <w:r w:rsidRPr="000D7C56">
        <w:t>Hämmermoosalm</w:t>
      </w:r>
      <w:proofErr w:type="spellEnd"/>
      <w:r w:rsidRPr="000D7C56">
        <w:t xml:space="preserve">, zur </w:t>
      </w:r>
      <w:proofErr w:type="spellStart"/>
      <w:r w:rsidRPr="000D7C56">
        <w:t>Gaistalalm</w:t>
      </w:r>
      <w:proofErr w:type="spellEnd"/>
      <w:r w:rsidRPr="000D7C56">
        <w:t xml:space="preserve">, weiter über </w:t>
      </w:r>
      <w:proofErr w:type="spellStart"/>
      <w:r w:rsidRPr="000D7C56">
        <w:t>Lottensee</w:t>
      </w:r>
      <w:proofErr w:type="spellEnd"/>
      <w:r w:rsidRPr="000D7C56">
        <w:t xml:space="preserve"> und Wildmoossee sowie zur Wildmoosalm und bietet damit eine besonders abwechslungsreiche Mischung aus Almen, Seen, Waldwegen und Aussichtspunkten.</w:t>
      </w:r>
    </w:p>
    <w:p w:rsidR="000D7C56" w:rsidRPr="000D7C56" w:rsidRDefault="000D7C56" w:rsidP="000D7C56">
      <w:pPr>
        <w:pStyle w:val="Flietext"/>
      </w:pPr>
    </w:p>
    <w:p w:rsidR="004D37AC" w:rsidRPr="00FA3605" w:rsidRDefault="004D37AC" w:rsidP="004D37AC">
      <w:pPr>
        <w:pStyle w:val="Flietext"/>
        <w:jc w:val="both"/>
        <w:rPr>
          <w:color w:val="0563C1" w:themeColor="hyperlink"/>
          <w:u w:val="single"/>
        </w:rPr>
      </w:pPr>
      <w:r w:rsidRPr="00643CD5">
        <w:rPr>
          <w:rStyle w:val="HervorhebungenZchn"/>
          <w:lang w:val="de-AT"/>
        </w:rPr>
        <w:lastRenderedPageBreak/>
        <w:t>Alle</w:t>
      </w:r>
      <w:r>
        <w:rPr>
          <w:rStyle w:val="HervorhebungenZchn"/>
          <w:lang w:val="de-AT"/>
        </w:rPr>
        <w:t xml:space="preserve"> </w:t>
      </w:r>
      <w:r w:rsidR="000D7C56">
        <w:rPr>
          <w:rStyle w:val="HervorhebungenZchn"/>
          <w:lang w:val="de-AT"/>
        </w:rPr>
        <w:t xml:space="preserve">weiteren </w:t>
      </w:r>
      <w:r>
        <w:rPr>
          <w:rStyle w:val="HervorhebungenZchn"/>
          <w:lang w:val="de-AT"/>
        </w:rPr>
        <w:t xml:space="preserve">Infos </w:t>
      </w:r>
      <w:r w:rsidR="000D7C56">
        <w:rPr>
          <w:rStyle w:val="HervorhebungenZchn"/>
          <w:lang w:val="de-AT"/>
        </w:rPr>
        <w:t xml:space="preserve">zu </w:t>
      </w:r>
      <w:proofErr w:type="spellStart"/>
      <w:r>
        <w:rPr>
          <w:rStyle w:val="HervorhebungenZchn"/>
          <w:lang w:val="de-AT"/>
        </w:rPr>
        <w:t>Einhornmarsch</w:t>
      </w:r>
      <w:r w:rsidR="00482790">
        <w:rPr>
          <w:rStyle w:val="HervorhebungenZchn"/>
          <w:lang w:val="de-AT"/>
        </w:rPr>
        <w:t>s</w:t>
      </w:r>
      <w:proofErr w:type="spellEnd"/>
      <w:r>
        <w:rPr>
          <w:rStyle w:val="HervorhebungenZchn"/>
          <w:lang w:val="de-AT"/>
        </w:rPr>
        <w:t xml:space="preserve"> und Erlebniswanderung</w:t>
      </w:r>
      <w:r w:rsidR="000D7C56">
        <w:rPr>
          <w:rStyle w:val="HervorhebungenZchn"/>
          <w:lang w:val="de-AT"/>
        </w:rPr>
        <w:t xml:space="preserve"> gibt es hier</w:t>
      </w:r>
      <w:r w:rsidRPr="00643CD5">
        <w:rPr>
          <w:rStyle w:val="HervorhebungenZchn"/>
          <w:lang w:val="de-AT"/>
        </w:rPr>
        <w:t>:</w:t>
      </w:r>
      <w:r w:rsidR="000D7C56">
        <w:rPr>
          <w:lang w:val="de-AT"/>
        </w:rPr>
        <w:br/>
      </w:r>
      <w:hyperlink r:id="rId7" w:history="1">
        <w:r>
          <w:rPr>
            <w:rStyle w:val="Hyperlink"/>
          </w:rPr>
          <w:t xml:space="preserve">Der Int. 3 Tage </w:t>
        </w:r>
        <w:proofErr w:type="spellStart"/>
        <w:r>
          <w:rPr>
            <w:rStyle w:val="Hyperlink"/>
          </w:rPr>
          <w:t>Einhornmarsch</w:t>
        </w:r>
        <w:proofErr w:type="spellEnd"/>
        <w:r>
          <w:rPr>
            <w:rStyle w:val="Hyperlink"/>
          </w:rPr>
          <w:t xml:space="preserve"> in der Region Seefeld</w:t>
        </w:r>
      </w:hyperlink>
    </w:p>
    <w:p w:rsidR="004D37AC" w:rsidRPr="00DC343F" w:rsidRDefault="004D37AC" w:rsidP="004D37AC">
      <w:pPr>
        <w:pStyle w:val="Flietext"/>
      </w:pPr>
      <w:r w:rsidRPr="00643CD5">
        <w:rPr>
          <w:rStyle w:val="HervorhebungenZchn"/>
          <w:lang w:val="de-AT"/>
        </w:rPr>
        <w:t>Honorarfreies Bildmaterial</w:t>
      </w:r>
      <w:r w:rsidRPr="00AB7FAF">
        <w:rPr>
          <w:lang w:val="de-AT"/>
        </w:rPr>
        <w:t xml:space="preserve"> können Sie</w:t>
      </w:r>
      <w:r>
        <w:rPr>
          <w:lang w:val="de-AT"/>
        </w:rPr>
        <w:t xml:space="preserve"> </w:t>
      </w:r>
      <w:hyperlink r:id="rId8" w:history="1">
        <w:r w:rsidR="00E20C06" w:rsidRPr="00CD0447">
          <w:rPr>
            <w:rStyle w:val="Hyperlink"/>
            <w:b/>
          </w:rPr>
          <w:t>hi</w:t>
        </w:r>
        <w:bookmarkStart w:id="0" w:name="_GoBack"/>
        <w:bookmarkEnd w:id="0"/>
        <w:r w:rsidR="00E20C06" w:rsidRPr="00CD0447">
          <w:rPr>
            <w:rStyle w:val="Hyperlink"/>
            <w:b/>
          </w:rPr>
          <w:t>e</w:t>
        </w:r>
        <w:r w:rsidR="00E20C06" w:rsidRPr="00CD0447">
          <w:rPr>
            <w:rStyle w:val="Hyperlink"/>
            <w:b/>
          </w:rPr>
          <w:t>r</w:t>
        </w:r>
      </w:hyperlink>
      <w:r w:rsidR="00E20C06">
        <w:t xml:space="preserve"> </w:t>
      </w:r>
      <w:r w:rsidRPr="00AB7FAF">
        <w:rPr>
          <w:lang w:val="de-AT"/>
        </w:rPr>
        <w:t>downloaden. Bildnachweis laut Copyright-Vermerk</w:t>
      </w:r>
      <w:r>
        <w:rPr>
          <w:lang w:val="de-AT"/>
        </w:rPr>
        <w:t>.</w:t>
      </w:r>
    </w:p>
    <w:p w:rsidR="004D37AC" w:rsidRDefault="004D37AC" w:rsidP="004D37AC">
      <w:pPr>
        <w:pStyle w:val="Hervorhebungen"/>
        <w:spacing w:before="0" w:after="0" w:line="360" w:lineRule="auto"/>
        <w:rPr>
          <w:lang w:val="de-AT"/>
        </w:rPr>
      </w:pPr>
      <w:r w:rsidRPr="00AB7FAF">
        <w:rPr>
          <w:lang w:val="de-AT"/>
        </w:rPr>
        <w:t xml:space="preserve">Kontakt und Rückfragen: </w:t>
      </w:r>
    </w:p>
    <w:p w:rsidR="004D37AC" w:rsidRPr="00FA6FF7" w:rsidRDefault="004D37AC" w:rsidP="004D37AC">
      <w:pPr>
        <w:spacing w:line="360" w:lineRule="auto"/>
      </w:pPr>
      <w:r w:rsidRPr="00FA6FF7">
        <w:t>Region Seefeld – Tirols Hochplateau</w:t>
      </w:r>
    </w:p>
    <w:p w:rsidR="004D37AC" w:rsidRPr="000D7C56" w:rsidRDefault="004D37AC" w:rsidP="004D37AC">
      <w:pPr>
        <w:pStyle w:val="Flietext"/>
        <w:spacing w:before="0" w:after="0" w:line="360" w:lineRule="auto"/>
        <w:jc w:val="both"/>
      </w:pPr>
      <w:r w:rsidRPr="000D7C56">
        <w:t xml:space="preserve">c/o </w:t>
      </w:r>
      <w:r w:rsidR="000D7C56" w:rsidRPr="000D7C56">
        <w:t>N</w:t>
      </w:r>
      <w:r w:rsidR="000D7C56">
        <w:t>icolas Fraidel</w:t>
      </w:r>
    </w:p>
    <w:p w:rsidR="004D37AC" w:rsidRPr="000D7C56" w:rsidRDefault="004D37AC" w:rsidP="004D37AC">
      <w:pPr>
        <w:pStyle w:val="Flietext"/>
        <w:spacing w:before="0" w:after="0" w:line="360" w:lineRule="auto"/>
        <w:jc w:val="both"/>
      </w:pPr>
      <w:proofErr w:type="spellStart"/>
      <w:r w:rsidRPr="000D7C56">
        <w:t>Kirchplatzl</w:t>
      </w:r>
      <w:proofErr w:type="spellEnd"/>
      <w:r w:rsidRPr="000D7C56">
        <w:t xml:space="preserve"> 128a</w:t>
      </w:r>
      <w:r w:rsidRPr="000D7C56">
        <w:tab/>
      </w:r>
    </w:p>
    <w:p w:rsidR="004D37AC" w:rsidRPr="00AB7FAF" w:rsidRDefault="004D37AC" w:rsidP="004D37AC">
      <w:pPr>
        <w:pStyle w:val="Flietext"/>
        <w:spacing w:before="0" w:after="0" w:line="360" w:lineRule="auto"/>
        <w:jc w:val="both"/>
        <w:rPr>
          <w:lang w:val="de-AT"/>
        </w:rPr>
      </w:pPr>
      <w:r w:rsidRPr="00AB7FAF">
        <w:rPr>
          <w:lang w:val="de-AT"/>
        </w:rPr>
        <w:t xml:space="preserve">A-6105 </w:t>
      </w:r>
      <w:proofErr w:type="spellStart"/>
      <w:r w:rsidRPr="00AB7FAF">
        <w:rPr>
          <w:lang w:val="de-AT"/>
        </w:rPr>
        <w:t>Leutasch</w:t>
      </w:r>
      <w:proofErr w:type="spellEnd"/>
      <w:r w:rsidRPr="00AB7FAF">
        <w:rPr>
          <w:lang w:val="de-AT"/>
        </w:rPr>
        <w:tab/>
      </w:r>
      <w:r w:rsidRPr="00AB7FAF">
        <w:rPr>
          <w:lang w:val="de-AT"/>
        </w:rPr>
        <w:tab/>
      </w:r>
    </w:p>
    <w:p w:rsidR="004D37AC" w:rsidRPr="00AB7FAF" w:rsidRDefault="004D37AC" w:rsidP="004D37AC">
      <w:pPr>
        <w:pStyle w:val="Flietext"/>
        <w:spacing w:before="0" w:after="0" w:line="360" w:lineRule="auto"/>
        <w:jc w:val="both"/>
        <w:rPr>
          <w:lang w:val="de-AT"/>
        </w:rPr>
      </w:pPr>
      <w:r w:rsidRPr="00AB7FAF">
        <w:rPr>
          <w:lang w:val="de-AT"/>
        </w:rPr>
        <w:t xml:space="preserve">M: +43 (0)664 / </w:t>
      </w:r>
      <w:r w:rsidR="000D7C56">
        <w:rPr>
          <w:lang w:val="de-AT"/>
        </w:rPr>
        <w:t>621 89 39</w:t>
      </w:r>
    </w:p>
    <w:p w:rsidR="004D37AC" w:rsidRPr="00AB7FAF" w:rsidRDefault="000D7C56" w:rsidP="004D37AC">
      <w:pPr>
        <w:pStyle w:val="WebsiteTextMediumItalic"/>
        <w:spacing w:line="360" w:lineRule="auto"/>
        <w:rPr>
          <w:lang w:val="de-AT"/>
        </w:rPr>
      </w:pPr>
      <w:r>
        <w:rPr>
          <w:lang w:val="de-AT"/>
        </w:rPr>
        <w:t>nicolas.fraidel</w:t>
      </w:r>
      <w:r w:rsidR="004D37AC" w:rsidRPr="00AB7FAF">
        <w:rPr>
          <w:lang w:val="de-AT"/>
        </w:rPr>
        <w:t>@seefeld.com</w:t>
      </w:r>
    </w:p>
    <w:p w:rsidR="004D37AC" w:rsidRPr="00F24450" w:rsidRDefault="006D0094" w:rsidP="004D37AC">
      <w:pPr>
        <w:pStyle w:val="WebsiteTextMediumItalic"/>
        <w:spacing w:line="360" w:lineRule="auto"/>
        <w:rPr>
          <w:lang w:val="de-AT"/>
        </w:rPr>
      </w:pPr>
      <w:hyperlink r:id="rId9" w:history="1">
        <w:r w:rsidR="004D37AC" w:rsidRPr="007C784D">
          <w:rPr>
            <w:rStyle w:val="Hyperlink"/>
            <w:lang w:val="de-AT"/>
          </w:rPr>
          <w:t>www.seefeld.com</w:t>
        </w:r>
      </w:hyperlink>
    </w:p>
    <w:p w:rsidR="002A3D7D" w:rsidRDefault="002A3D7D"/>
    <w:sectPr w:rsidR="002A3D7D" w:rsidSect="00FC624D">
      <w:headerReference w:type="default" r:id="rId10"/>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094" w:rsidRDefault="006D0094">
      <w:pPr>
        <w:spacing w:line="240" w:lineRule="auto"/>
      </w:pPr>
      <w:r>
        <w:separator/>
      </w:r>
    </w:p>
  </w:endnote>
  <w:endnote w:type="continuationSeparator" w:id="0">
    <w:p w:rsidR="006D0094" w:rsidRDefault="006D0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094" w:rsidRDefault="006D0094">
      <w:pPr>
        <w:spacing w:line="240" w:lineRule="auto"/>
      </w:pPr>
      <w:r>
        <w:separator/>
      </w:r>
    </w:p>
  </w:footnote>
  <w:footnote w:type="continuationSeparator" w:id="0">
    <w:p w:rsidR="006D0094" w:rsidRDefault="006D00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482790" w:rsidP="00EF68E8">
    <w:r>
      <w:rPr>
        <w:noProof/>
        <w:lang w:eastAsia="de-DE"/>
      </w:rPr>
      <w:drawing>
        <wp:anchor distT="0" distB="0" distL="114300" distR="114300" simplePos="0" relativeHeight="251659264" behindDoc="1" locked="0" layoutInCell="1" allowOverlap="1" wp14:anchorId="1D252F36" wp14:editId="3690E284">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AC"/>
    <w:rsid w:val="000D7C56"/>
    <w:rsid w:val="0012203C"/>
    <w:rsid w:val="002A3D7D"/>
    <w:rsid w:val="002C5843"/>
    <w:rsid w:val="003D25F3"/>
    <w:rsid w:val="00482790"/>
    <w:rsid w:val="004D37AC"/>
    <w:rsid w:val="00677FFD"/>
    <w:rsid w:val="006C6084"/>
    <w:rsid w:val="006D0094"/>
    <w:rsid w:val="007D7D39"/>
    <w:rsid w:val="007E12B2"/>
    <w:rsid w:val="00B41BC6"/>
    <w:rsid w:val="00CD0447"/>
    <w:rsid w:val="00D92751"/>
    <w:rsid w:val="00DC3607"/>
    <w:rsid w:val="00E20C06"/>
    <w:rsid w:val="00F62ACF"/>
    <w:rsid w:val="00FA6FF7"/>
    <w:rsid w:val="00FC1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BD09"/>
  <w15:chartTrackingRefBased/>
  <w15:docId w15:val="{2E257076-9681-4B17-83B4-8D139DDE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4D37AC"/>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37AC"/>
    <w:rPr>
      <w:color w:val="0563C1" w:themeColor="hyperlink"/>
      <w:u w:val="single"/>
    </w:rPr>
  </w:style>
  <w:style w:type="paragraph" w:customStyle="1" w:styleId="Flietext">
    <w:name w:val="Fließtext"/>
    <w:link w:val="FlietextZchn"/>
    <w:qFormat/>
    <w:rsid w:val="004D37AC"/>
    <w:pPr>
      <w:spacing w:before="360" w:after="360" w:line="276" w:lineRule="auto"/>
    </w:pPr>
    <w:rPr>
      <w:rFonts w:ascii="Georgia" w:hAnsi="Georgia"/>
    </w:rPr>
  </w:style>
  <w:style w:type="paragraph" w:customStyle="1" w:styleId="Hervorhebungen">
    <w:name w:val="Hervorhebungen"/>
    <w:basedOn w:val="Flietext"/>
    <w:link w:val="HervorhebungenZchn"/>
    <w:qFormat/>
    <w:rsid w:val="004D37AC"/>
    <w:rPr>
      <w:b/>
    </w:rPr>
  </w:style>
  <w:style w:type="character" w:customStyle="1" w:styleId="FlietextZchn">
    <w:name w:val="Fließtext Zchn"/>
    <w:basedOn w:val="Absatz-Standardschriftart"/>
    <w:link w:val="Flietext"/>
    <w:rsid w:val="004D37AC"/>
    <w:rPr>
      <w:rFonts w:ascii="Georgia" w:hAnsi="Georgia"/>
    </w:rPr>
  </w:style>
  <w:style w:type="paragraph" w:customStyle="1" w:styleId="WebsiteTextMediumItalic">
    <w:name w:val="Website Text Medium Italic"/>
    <w:basedOn w:val="Standard"/>
    <w:link w:val="WebsiteTextMediumItalicZchn"/>
    <w:qFormat/>
    <w:rsid w:val="004D37AC"/>
    <w:rPr>
      <w:b/>
      <w:i/>
      <w:spacing w:val="10"/>
      <w:sz w:val="18"/>
    </w:rPr>
  </w:style>
  <w:style w:type="character" w:customStyle="1" w:styleId="HervorhebungenZchn">
    <w:name w:val="Hervorhebungen Zchn"/>
    <w:basedOn w:val="FlietextZchn"/>
    <w:link w:val="Hervorhebungen"/>
    <w:rsid w:val="004D37AC"/>
    <w:rPr>
      <w:rFonts w:ascii="Georgia" w:hAnsi="Georgia"/>
      <w:b/>
    </w:rPr>
  </w:style>
  <w:style w:type="paragraph" w:customStyle="1" w:styleId="Headline">
    <w:name w:val="Headline"/>
    <w:link w:val="HeadlineZchn"/>
    <w:qFormat/>
    <w:rsid w:val="004D37AC"/>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4D37AC"/>
    <w:rPr>
      <w:rFonts w:ascii="Georgia" w:hAnsi="Georgia"/>
      <w:b/>
      <w:i/>
      <w:spacing w:val="10"/>
      <w:sz w:val="18"/>
    </w:rPr>
  </w:style>
  <w:style w:type="paragraph" w:customStyle="1" w:styleId="Subheadline">
    <w:name w:val="Subheadline"/>
    <w:link w:val="SubheadlineZchn"/>
    <w:qFormat/>
    <w:rsid w:val="004D37AC"/>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4D37AC"/>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4D37AC"/>
    <w:rPr>
      <w:rFonts w:ascii="Arial" w:eastAsiaTheme="minorEastAsia" w:hAnsi="Arial" w:cstheme="majorBidi"/>
      <w:b w:val="0"/>
      <w:caps/>
      <w:spacing w:val="40"/>
      <w:kern w:val="28"/>
      <w:sz w:val="26"/>
      <w:szCs w:val="56"/>
    </w:rPr>
  </w:style>
  <w:style w:type="paragraph" w:styleId="Sprechblasentext">
    <w:name w:val="Balloon Text"/>
    <w:basedOn w:val="Standard"/>
    <w:link w:val="SprechblasentextZchn"/>
    <w:uiPriority w:val="99"/>
    <w:semiHidden/>
    <w:unhideWhenUsed/>
    <w:rsid w:val="00E20C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0C06"/>
    <w:rPr>
      <w:rFonts w:ascii="Segoe UI" w:hAnsi="Segoe UI" w:cs="Segoe UI"/>
      <w:sz w:val="18"/>
      <w:szCs w:val="18"/>
    </w:rPr>
  </w:style>
  <w:style w:type="character" w:styleId="BesuchterLink">
    <w:name w:val="FollowedHyperlink"/>
    <w:basedOn w:val="Absatz-Standardschriftart"/>
    <w:uiPriority w:val="99"/>
    <w:semiHidden/>
    <w:unhideWhenUsed/>
    <w:rsid w:val="00E20C06"/>
    <w:rPr>
      <w:color w:val="954F72" w:themeColor="followedHyperlink"/>
      <w:u w:val="single"/>
    </w:rPr>
  </w:style>
  <w:style w:type="character" w:styleId="NichtaufgelsteErwhnung">
    <w:name w:val="Unresolved Mention"/>
    <w:basedOn w:val="Absatz-Standardschriftart"/>
    <w:uiPriority w:val="99"/>
    <w:semiHidden/>
    <w:unhideWhenUsed/>
    <w:rsid w:val="00CD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x.seefeld.com/share/1786630424CuKwgNQD9N5LL5" TargetMode="External"/><Relationship Id="rId3" Type="http://schemas.openxmlformats.org/officeDocument/2006/relationships/webSettings" Target="webSettings.xml"/><Relationship Id="rId7" Type="http://schemas.openxmlformats.org/officeDocument/2006/relationships/hyperlink" Target="https://www.seefeld.com/de/iml-einhornmarsch.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eefe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Fraidel</cp:lastModifiedBy>
  <cp:revision>7</cp:revision>
  <dcterms:created xsi:type="dcterms:W3CDTF">2025-09-01T13:49:00Z</dcterms:created>
  <dcterms:modified xsi:type="dcterms:W3CDTF">2026-08-26T10:01:00Z</dcterms:modified>
</cp:coreProperties>
</file>