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0A695" w14:textId="079FC1BC" w:rsidR="00FF3D10" w:rsidRPr="0016522D" w:rsidRDefault="00810DDB" w:rsidP="0016522D">
      <w:pPr>
        <w:pStyle w:val="Flietext"/>
        <w:jc w:val="center"/>
        <w:rPr>
          <w:rFonts w:ascii="Arial" w:eastAsiaTheme="majorEastAsia" w:hAnsi="Arial" w:cstheme="majorBidi"/>
          <w:b/>
          <w:caps/>
          <w:spacing w:val="50"/>
          <w:kern w:val="28"/>
          <w:sz w:val="28"/>
          <w:szCs w:val="56"/>
        </w:rPr>
      </w:pPr>
      <w:r>
        <w:rPr>
          <w:rFonts w:ascii="Arial" w:eastAsiaTheme="majorEastAsia" w:hAnsi="Arial" w:cstheme="majorBidi"/>
          <w:b/>
          <w:caps/>
          <w:spacing w:val="50"/>
          <w:kern w:val="28"/>
          <w:sz w:val="28"/>
          <w:szCs w:val="56"/>
        </w:rPr>
        <w:t>Frühjahrsputz auf 300 QuadratkiLometern</w:t>
      </w:r>
      <w:r w:rsidR="0016522D">
        <w:rPr>
          <w:rFonts w:ascii="Arial" w:eastAsiaTheme="majorEastAsia" w:hAnsi="Arial" w:cstheme="majorBidi"/>
          <w:b/>
          <w:caps/>
          <w:spacing w:val="50"/>
          <w:kern w:val="28"/>
          <w:sz w:val="28"/>
          <w:szCs w:val="56"/>
        </w:rPr>
        <w:t xml:space="preserve"> </w:t>
      </w:r>
    </w:p>
    <w:p w14:paraId="40D664D7" w14:textId="04A8F4CB" w:rsidR="0020789A" w:rsidRPr="00810DDB" w:rsidRDefault="00810DDB" w:rsidP="00810DDB">
      <w:pPr>
        <w:pStyle w:val="Flietext"/>
        <w:jc w:val="center"/>
        <w:rPr>
          <w:rFonts w:ascii="Arial" w:eastAsiaTheme="minorEastAsia" w:hAnsi="Arial" w:cstheme="majorBidi"/>
          <w:caps/>
          <w:spacing w:val="40"/>
          <w:kern w:val="28"/>
        </w:rPr>
      </w:pPr>
      <w:r w:rsidRPr="00810DDB">
        <w:rPr>
          <w:rStyle w:val="SubheadlineZchn"/>
          <w:sz w:val="22"/>
          <w:szCs w:val="22"/>
        </w:rPr>
        <w:t>SEID DABEI BEI D</w:t>
      </w:r>
      <w:r>
        <w:rPr>
          <w:rStyle w:val="SubheadlineZchn"/>
          <w:sz w:val="22"/>
          <w:szCs w:val="22"/>
        </w:rPr>
        <w:t>ER</w:t>
      </w:r>
      <w:r w:rsidR="0016522D" w:rsidRPr="00810DDB">
        <w:rPr>
          <w:rStyle w:val="SubheadlineZchn"/>
          <w:sz w:val="22"/>
          <w:szCs w:val="22"/>
        </w:rPr>
        <w:t xml:space="preserve"> clean up Plateau challenge </w:t>
      </w:r>
      <w:r w:rsidRPr="00810DDB">
        <w:rPr>
          <w:rStyle w:val="SubheadlineZchn"/>
          <w:sz w:val="22"/>
          <w:szCs w:val="22"/>
        </w:rPr>
        <w:t>IN DER REGION SEEFELD</w:t>
      </w:r>
      <w:r>
        <w:rPr>
          <w:rStyle w:val="SubheadlineZchn"/>
          <w:sz w:val="22"/>
          <w:szCs w:val="22"/>
        </w:rPr>
        <w:br/>
      </w:r>
      <w:r w:rsidR="0020789A" w:rsidRPr="00810DDB">
        <w:rPr>
          <w:rStyle w:val="SubheadlineZchn"/>
        </w:rPr>
        <w:br/>
      </w:r>
      <w:r w:rsidR="00FE5C16">
        <w:rPr>
          <w:rStyle w:val="SubheadlineZchn"/>
          <w:noProof/>
        </w:rPr>
        <w:drawing>
          <wp:inline distT="0" distB="0" distL="0" distR="0" wp14:anchorId="6D3C2B7B" wp14:editId="55F7282B">
            <wp:extent cx="5734050" cy="398197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00"/>
                    <a:stretch/>
                  </pic:blipFill>
                  <pic:spPr bwMode="auto">
                    <a:xfrm>
                      <a:off x="0" y="0"/>
                      <a:ext cx="5735211" cy="3982785"/>
                    </a:xfrm>
                    <a:prstGeom prst="rect">
                      <a:avLst/>
                    </a:prstGeom>
                    <a:noFill/>
                    <a:ln>
                      <a:noFill/>
                    </a:ln>
                    <a:extLst>
                      <a:ext uri="{53640926-AAD7-44D8-BBD7-CCE9431645EC}">
                        <a14:shadowObscured xmlns:a14="http://schemas.microsoft.com/office/drawing/2010/main"/>
                      </a:ext>
                    </a:extLst>
                  </pic:spPr>
                </pic:pic>
              </a:graphicData>
            </a:graphic>
          </wp:inline>
        </w:drawing>
      </w:r>
      <w:r w:rsidR="0020789A" w:rsidRPr="00810DDB">
        <w:br/>
      </w:r>
      <w:r w:rsidR="0020789A" w:rsidRPr="00810DDB">
        <w:rPr>
          <w:sz w:val="18"/>
          <w:szCs w:val="18"/>
        </w:rPr>
        <w:t>© Region Seefeld</w:t>
      </w:r>
    </w:p>
    <w:p w14:paraId="1CA273BB" w14:textId="7A7444FD" w:rsidR="00FF3D10" w:rsidRPr="00FF3D10" w:rsidRDefault="00D92C7F" w:rsidP="0020789A">
      <w:pPr>
        <w:rPr>
          <w:rFonts w:ascii="Georgia" w:hAnsi="Georgia"/>
          <w:b/>
        </w:rPr>
      </w:pPr>
      <w:bookmarkStart w:id="0" w:name="_Hlk170812823"/>
      <w:bookmarkStart w:id="1" w:name="_Hlk179210255"/>
      <w:r w:rsidRPr="00D92C7F">
        <w:rPr>
          <w:rFonts w:ascii="Georgia" w:hAnsi="Georgia"/>
          <w:b/>
        </w:rPr>
        <w:t>Kaum zieht sich der Winter zurück, wird sichtbar, was auf Wegen, Wiesen und Waldrändern liegen geblieben ist. Genau dann ist wieder Zeit, gemeinsam anzupacken: Von 23. bis 26. April 2026 lädt die Region Seefeld erneut zur Clean Up Plateau Challenge ein. Vier Tage lang steht das Hochplateau ganz im Zeichen von sauberer Natur, offenen Augen und engagierten Händen.</w:t>
      </w:r>
    </w:p>
    <w:bookmarkEnd w:id="0"/>
    <w:p w14:paraId="7CB7C8E2" w14:textId="704BFEC6" w:rsidR="00FF3D10" w:rsidRPr="00E316D1" w:rsidRDefault="00FE2891" w:rsidP="00FF3D10">
      <w:pPr>
        <w:pStyle w:val="StandardWeb"/>
        <w:rPr>
          <w:rFonts w:ascii="Georgia" w:hAnsi="Georgia"/>
          <w:sz w:val="22"/>
          <w:szCs w:val="22"/>
        </w:rPr>
      </w:pPr>
      <w:r w:rsidRPr="00FE2891">
        <w:rPr>
          <w:rFonts w:ascii="Georgia" w:hAnsi="Georgia"/>
          <w:sz w:val="22"/>
          <w:szCs w:val="22"/>
        </w:rPr>
        <w:t>Mitmachen können alle, die draußen unterwegs sind</w:t>
      </w:r>
      <w:r>
        <w:rPr>
          <w:rFonts w:ascii="Georgia" w:hAnsi="Georgia"/>
          <w:sz w:val="22"/>
          <w:szCs w:val="22"/>
        </w:rPr>
        <w:t>.</w:t>
      </w:r>
      <w:r w:rsidRPr="00FE2891">
        <w:rPr>
          <w:rFonts w:ascii="Georgia" w:hAnsi="Georgia"/>
          <w:sz w:val="22"/>
          <w:szCs w:val="22"/>
        </w:rPr>
        <w:t xml:space="preserve"> </w:t>
      </w:r>
      <w:r>
        <w:rPr>
          <w:rFonts w:ascii="Georgia" w:hAnsi="Georgia"/>
          <w:sz w:val="22"/>
          <w:szCs w:val="22"/>
        </w:rPr>
        <w:t>G</w:t>
      </w:r>
      <w:r w:rsidRPr="00FE2891">
        <w:rPr>
          <w:rFonts w:ascii="Georgia" w:hAnsi="Georgia"/>
          <w:sz w:val="22"/>
          <w:szCs w:val="22"/>
        </w:rPr>
        <w:t>anz egal ob beim Spaziergang, beim Joggen oder auf dem Weg zur nächsten Aussicht. Gesammelt wird überall dort, wo der Schnee den Blick auf das freigibt, was dort nicht hingehört: Verpackungen, Flaschen, Zigarettenstummel oder andere Hinterlassenschaften, die in der Landschaft nichts verloren haben.</w:t>
      </w:r>
    </w:p>
    <w:p w14:paraId="5A91F55E" w14:textId="7661C889" w:rsidR="0037727F" w:rsidRPr="0037727F" w:rsidRDefault="00FE2891" w:rsidP="0037727F">
      <w:pPr>
        <w:pStyle w:val="StandardWeb"/>
        <w:rPr>
          <w:rFonts w:ascii="Georgia" w:hAnsi="Georgia"/>
          <w:sz w:val="22"/>
          <w:szCs w:val="22"/>
        </w:rPr>
      </w:pPr>
      <w:r w:rsidRPr="00FE2891">
        <w:rPr>
          <w:rFonts w:ascii="Georgia" w:hAnsi="Georgia"/>
          <w:sz w:val="22"/>
          <w:szCs w:val="22"/>
        </w:rPr>
        <w:lastRenderedPageBreak/>
        <w:t xml:space="preserve">Wer mindestens fünf Kilogramm Müll zusammenträgt, erhält als Dankeschön einen Genussgutschein im Wert von 15 Euro. Aber auch kleinere Sammelmengen werden honoriert, denn oft sind es gerade die unscheinbaren Fundstücke, die für Natur und Tiere besonders problematisch sind. </w:t>
      </w:r>
    </w:p>
    <w:p w14:paraId="2C7EFB67" w14:textId="77777777" w:rsidR="0037727F" w:rsidRDefault="0037727F" w:rsidP="0037727F">
      <w:pPr>
        <w:rPr>
          <w:rFonts w:ascii="Georgia" w:hAnsi="Georgia"/>
          <w:lang w:eastAsia="de-DE"/>
        </w:rPr>
      </w:pPr>
    </w:p>
    <w:p w14:paraId="3A6F4AB6" w14:textId="584D2A0D" w:rsidR="0037727F" w:rsidRPr="0037727F" w:rsidRDefault="0037727F" w:rsidP="0037727F">
      <w:pPr>
        <w:pStyle w:val="Subheadline"/>
      </w:pPr>
      <w:r>
        <w:t>Tonnen an müll aufgesammelt</w:t>
      </w:r>
    </w:p>
    <w:p w14:paraId="607AACED" w14:textId="330D3BEB" w:rsidR="00FE2891" w:rsidRDefault="00FE2891" w:rsidP="00FE2891">
      <w:pPr>
        <w:pStyle w:val="StandardWeb"/>
        <w:rPr>
          <w:rFonts w:ascii="Georgia" w:hAnsi="Georgia"/>
          <w:sz w:val="22"/>
          <w:szCs w:val="22"/>
        </w:rPr>
      </w:pPr>
      <w:r w:rsidRPr="00FE2891">
        <w:rPr>
          <w:rFonts w:ascii="Georgia" w:hAnsi="Georgia"/>
          <w:sz w:val="22"/>
          <w:szCs w:val="22"/>
        </w:rPr>
        <w:t>Wie viel gemeinsam erreicht werden kann, hat die Aktion im vergangenen Jahr gezeigt: Rund</w:t>
      </w:r>
      <w:r w:rsidRPr="00FE2891">
        <w:rPr>
          <w:rFonts w:ascii="Georgia" w:hAnsi="Georgia"/>
          <w:b/>
          <w:sz w:val="22"/>
          <w:szCs w:val="22"/>
        </w:rPr>
        <w:t xml:space="preserve"> 200 Teilnehm</w:t>
      </w:r>
      <w:r w:rsidR="005B223F">
        <w:rPr>
          <w:rFonts w:ascii="Georgia" w:hAnsi="Georgia"/>
          <w:b/>
          <w:sz w:val="22"/>
          <w:szCs w:val="22"/>
        </w:rPr>
        <w:t xml:space="preserve">ende </w:t>
      </w:r>
      <w:r w:rsidRPr="00FE2891">
        <w:rPr>
          <w:rFonts w:ascii="Georgia" w:hAnsi="Georgia"/>
          <w:b/>
          <w:sz w:val="22"/>
          <w:szCs w:val="22"/>
        </w:rPr>
        <w:t>sammelten 2025 insgesamt 1,5 Tonnen Müll</w:t>
      </w:r>
      <w:r>
        <w:rPr>
          <w:rFonts w:ascii="Georgia" w:hAnsi="Georgia"/>
          <w:sz w:val="22"/>
          <w:szCs w:val="22"/>
        </w:rPr>
        <w:t xml:space="preserve">, </w:t>
      </w:r>
      <w:r w:rsidRPr="00FE2891">
        <w:rPr>
          <w:rFonts w:ascii="Georgia" w:hAnsi="Georgia"/>
          <w:sz w:val="22"/>
          <w:szCs w:val="22"/>
        </w:rPr>
        <w:t xml:space="preserve">verteilt auf nur drei Tage Einsatz am gesamten Plateau. </w:t>
      </w:r>
    </w:p>
    <w:p w14:paraId="39477818" w14:textId="6E5DE022" w:rsidR="00FE2891" w:rsidRDefault="00FE2891" w:rsidP="00FE2891">
      <w:pPr>
        <w:pStyle w:val="StandardWeb"/>
        <w:rPr>
          <w:rFonts w:ascii="Georgia" w:hAnsi="Georgia"/>
          <w:sz w:val="22"/>
          <w:szCs w:val="22"/>
        </w:rPr>
      </w:pPr>
      <w:r w:rsidRPr="00FE2891">
        <w:rPr>
          <w:rFonts w:ascii="Georgia" w:hAnsi="Georgia"/>
          <w:sz w:val="22"/>
          <w:szCs w:val="22"/>
        </w:rPr>
        <w:t>Die benötigten Müllsäcke liegen täglich ab 0</w:t>
      </w:r>
      <w:r w:rsidR="004E7A5C">
        <w:rPr>
          <w:rFonts w:ascii="Georgia" w:hAnsi="Georgia"/>
          <w:sz w:val="22"/>
          <w:szCs w:val="22"/>
        </w:rPr>
        <w:t>7</w:t>
      </w:r>
      <w:r w:rsidRPr="00FE2891">
        <w:rPr>
          <w:rFonts w:ascii="Georgia" w:hAnsi="Georgia"/>
          <w:sz w:val="22"/>
          <w:szCs w:val="22"/>
        </w:rPr>
        <w:t xml:space="preserve">:00 Uhr bei den Gemeindebauhöfen in Seefeld, Scharnitz und Reith sowie bei den TVB-Bauhöfen in Seefeld und Leutasch bereit. Dort wird der gesammelte Müll anschließend auch wieder abgegeben. Handschuhe bitte selbst mitbringen. Damit die Teilnahme korrekt erfasst werden kann, sollte jeder volle Sack mit einem Sticker </w:t>
      </w:r>
      <w:proofErr w:type="gramStart"/>
      <w:r w:rsidRPr="00FE2891">
        <w:rPr>
          <w:rFonts w:ascii="Georgia" w:hAnsi="Georgia"/>
          <w:sz w:val="22"/>
          <w:szCs w:val="22"/>
        </w:rPr>
        <w:t>samt Name</w:t>
      </w:r>
      <w:proofErr w:type="gramEnd"/>
      <w:r w:rsidRPr="00FE2891">
        <w:rPr>
          <w:rFonts w:ascii="Georgia" w:hAnsi="Georgia"/>
          <w:sz w:val="22"/>
          <w:szCs w:val="22"/>
        </w:rPr>
        <w:t xml:space="preserve"> und E-Mail-Adresse versehen werden. Die Gutscheine werden im Anschluss per Mail verschickt und sind bis 31. Oktober 2026 in ausgewählten Gastronomiebetrieben der Region einlösbar. </w:t>
      </w:r>
    </w:p>
    <w:p w14:paraId="27778DB5" w14:textId="40029068" w:rsidR="00FE2891" w:rsidRDefault="00FE2891" w:rsidP="00FE2891">
      <w:pPr>
        <w:pStyle w:val="StandardWeb"/>
        <w:rPr>
          <w:rFonts w:ascii="Georgia" w:hAnsi="Georgia"/>
          <w:sz w:val="22"/>
          <w:szCs w:val="22"/>
        </w:rPr>
      </w:pPr>
      <w:r w:rsidRPr="00FE2891">
        <w:rPr>
          <w:rFonts w:ascii="Georgia" w:hAnsi="Georgia"/>
          <w:sz w:val="22"/>
          <w:szCs w:val="22"/>
        </w:rPr>
        <w:t>Zusätzlich findet am Samstag, 25. April 2026, wieder die Aktion „</w:t>
      </w:r>
      <w:r w:rsidRPr="0037727F">
        <w:rPr>
          <w:rFonts w:ascii="Georgia" w:hAnsi="Georgia"/>
          <w:b/>
          <w:sz w:val="22"/>
          <w:szCs w:val="22"/>
        </w:rPr>
        <w:t xml:space="preserve">Sauberes </w:t>
      </w:r>
      <w:proofErr w:type="spellStart"/>
      <w:r w:rsidRPr="0037727F">
        <w:rPr>
          <w:rFonts w:ascii="Georgia" w:hAnsi="Georgia"/>
          <w:b/>
          <w:sz w:val="22"/>
          <w:szCs w:val="22"/>
        </w:rPr>
        <w:t>Leutaschtal</w:t>
      </w:r>
      <w:proofErr w:type="spellEnd"/>
      <w:r w:rsidRPr="00FE2891">
        <w:rPr>
          <w:rFonts w:ascii="Georgia" w:hAnsi="Georgia"/>
          <w:sz w:val="22"/>
          <w:szCs w:val="22"/>
        </w:rPr>
        <w:t xml:space="preserve">“ statt. Treffpunkt ist um 07:30 Uhr bei der Feuerwehrhalle in </w:t>
      </w:r>
      <w:proofErr w:type="spellStart"/>
      <w:r w:rsidRPr="00FE2891">
        <w:rPr>
          <w:rFonts w:ascii="Georgia" w:hAnsi="Georgia"/>
          <w:sz w:val="22"/>
          <w:szCs w:val="22"/>
        </w:rPr>
        <w:t>Kirchplatzl</w:t>
      </w:r>
      <w:proofErr w:type="spellEnd"/>
      <w:r w:rsidRPr="00FE2891">
        <w:rPr>
          <w:rFonts w:ascii="Georgia" w:hAnsi="Georgia"/>
          <w:sz w:val="22"/>
          <w:szCs w:val="22"/>
        </w:rPr>
        <w:t xml:space="preserve">. Von dort aus werden die </w:t>
      </w:r>
      <w:r w:rsidR="004E7A5C">
        <w:rPr>
          <w:rFonts w:ascii="Georgia" w:hAnsi="Georgia"/>
          <w:sz w:val="22"/>
          <w:szCs w:val="22"/>
        </w:rPr>
        <w:t>Teams</w:t>
      </w:r>
      <w:r w:rsidRPr="00FE2891">
        <w:rPr>
          <w:rFonts w:ascii="Georgia" w:hAnsi="Georgia"/>
          <w:sz w:val="22"/>
          <w:szCs w:val="22"/>
        </w:rPr>
        <w:t xml:space="preserve"> auf verschiedene Bereiche verteilt, um das Tal möglichst flächendeckend zu reinigen. Nach getaner Arbeit wartet eine gemeinsame Stärkung.</w:t>
      </w:r>
    </w:p>
    <w:p w14:paraId="0170240D" w14:textId="12FEC1F1" w:rsidR="00FE2891" w:rsidRPr="00E316D1" w:rsidRDefault="00E316D1" w:rsidP="00FE2891">
      <w:pPr>
        <w:pStyle w:val="StandardWeb"/>
        <w:rPr>
          <w:rFonts w:ascii="Georgia" w:hAnsi="Georgia"/>
          <w:sz w:val="22"/>
          <w:szCs w:val="22"/>
        </w:rPr>
      </w:pPr>
      <w:r w:rsidRPr="0037727F">
        <w:rPr>
          <w:rFonts w:ascii="Georgia" w:hAnsi="Georgia"/>
          <w:b/>
          <w:sz w:val="22"/>
          <w:szCs w:val="22"/>
        </w:rPr>
        <w:t>Michaela Kraler</w:t>
      </w:r>
      <w:r w:rsidRPr="00E316D1">
        <w:rPr>
          <w:rFonts w:ascii="Georgia" w:hAnsi="Georgia"/>
          <w:sz w:val="22"/>
          <w:szCs w:val="22"/>
        </w:rPr>
        <w:t xml:space="preserve">, Nachhaltigkeitskoordinatorin TVB Seefeld: </w:t>
      </w:r>
      <w:r w:rsidR="00346868" w:rsidRPr="00346868">
        <w:rPr>
          <w:rFonts w:ascii="Georgia" w:hAnsi="Georgia"/>
          <w:sz w:val="22"/>
          <w:szCs w:val="22"/>
        </w:rPr>
        <w:t xml:space="preserve">„Unsere Natur verbindet uns alle – und genau deshalb sollten wir gut auf sie achten. Die Clean </w:t>
      </w:r>
      <w:proofErr w:type="spellStart"/>
      <w:r w:rsidR="00346868" w:rsidRPr="00346868">
        <w:rPr>
          <w:rFonts w:ascii="Georgia" w:hAnsi="Georgia"/>
          <w:sz w:val="22"/>
          <w:szCs w:val="22"/>
        </w:rPr>
        <w:t>up</w:t>
      </w:r>
      <w:proofErr w:type="spellEnd"/>
      <w:r w:rsidR="00346868" w:rsidRPr="00346868">
        <w:rPr>
          <w:rFonts w:ascii="Georgia" w:hAnsi="Georgia"/>
          <w:sz w:val="22"/>
          <w:szCs w:val="22"/>
        </w:rPr>
        <w:t xml:space="preserve"> Challenge zeigt, wie einfach es ist, gemeinsam etwas Positives zu bewegen und unsere Umgebung ein Stück sauberer zu machen.“</w:t>
      </w:r>
    </w:p>
    <w:tbl>
      <w:tblPr>
        <w:tblStyle w:val="Tabellenraster1"/>
        <w:tblW w:w="0" w:type="auto"/>
        <w:tblLook w:val="04A0" w:firstRow="1" w:lastRow="0" w:firstColumn="1" w:lastColumn="0" w:noHBand="0" w:noVBand="1"/>
      </w:tblPr>
      <w:tblGrid>
        <w:gridCol w:w="9060"/>
      </w:tblGrid>
      <w:tr w:rsidR="0020789A" w:rsidRPr="009B094D" w14:paraId="6E7612ED" w14:textId="77777777" w:rsidTr="006C06BF">
        <w:tc>
          <w:tcPr>
            <w:tcW w:w="9060" w:type="dxa"/>
          </w:tcPr>
          <w:p w14:paraId="7AAA3311" w14:textId="492B76AC" w:rsidR="0020789A" w:rsidRPr="0000391C" w:rsidRDefault="0020789A" w:rsidP="006C06BF">
            <w:pPr>
              <w:rPr>
                <w:rFonts w:ascii="Georgia" w:hAnsi="Georgia"/>
                <w:sz w:val="22"/>
                <w:szCs w:val="22"/>
                <w:lang w:val="de-DE"/>
              </w:rPr>
            </w:pPr>
          </w:p>
        </w:tc>
      </w:tr>
    </w:tbl>
    <w:bookmarkEnd w:id="1"/>
    <w:p w14:paraId="1D11CD0B" w14:textId="56062C81" w:rsidR="00904D11" w:rsidRPr="004A3AE1" w:rsidRDefault="00904D11" w:rsidP="004A3AE1">
      <w:pPr>
        <w:spacing w:line="360" w:lineRule="auto"/>
        <w:rPr>
          <w:rFonts w:ascii="Georgia" w:hAnsi="Georgia"/>
          <w:b/>
          <w:lang w:val="de-AT"/>
        </w:rPr>
      </w:pPr>
      <w:r w:rsidRPr="00904D11">
        <w:rPr>
          <w:rStyle w:val="HervorhebungenZchn"/>
          <w:lang w:val="de-AT"/>
        </w:rPr>
        <w:t>Honorarfreies Bildmaterial</w:t>
      </w:r>
      <w:r w:rsidRPr="00904D11">
        <w:rPr>
          <w:rFonts w:ascii="Georgia" w:hAnsi="Georgia"/>
          <w:lang w:val="de-AT"/>
        </w:rPr>
        <w:t xml:space="preserve"> können Sie</w:t>
      </w:r>
      <w:r w:rsidR="00346868">
        <w:rPr>
          <w:rFonts w:ascii="Georgia" w:hAnsi="Georgia"/>
          <w:lang w:val="de-AT"/>
        </w:rPr>
        <w:t xml:space="preserve"> </w:t>
      </w:r>
      <w:hyperlink r:id="rId9" w:history="1">
        <w:r w:rsidR="00346868" w:rsidRPr="004E7A5C">
          <w:rPr>
            <w:rStyle w:val="Hyperlink"/>
            <w:rFonts w:ascii="Georgia" w:hAnsi="Georgia"/>
            <w:b/>
            <w:color w:val="4472C4" w:themeColor="accent1"/>
            <w:lang w:val="de-AT"/>
          </w:rPr>
          <w:t>h</w:t>
        </w:r>
        <w:r w:rsidR="00346868" w:rsidRPr="004E7A5C">
          <w:rPr>
            <w:rStyle w:val="Hyperlink"/>
            <w:rFonts w:ascii="Georgia" w:hAnsi="Georgia"/>
            <w:b/>
            <w:color w:val="4472C4" w:themeColor="accent1"/>
            <w:lang w:val="de-AT"/>
          </w:rPr>
          <w:t>i</w:t>
        </w:r>
        <w:r w:rsidR="00346868" w:rsidRPr="004E7A5C">
          <w:rPr>
            <w:rStyle w:val="Hyperlink"/>
            <w:rFonts w:ascii="Georgia" w:hAnsi="Georgia"/>
            <w:b/>
            <w:color w:val="4472C4" w:themeColor="accent1"/>
            <w:lang w:val="de-AT"/>
          </w:rPr>
          <w:t>er</w:t>
        </w:r>
      </w:hyperlink>
      <w:r w:rsidR="00346868">
        <w:t xml:space="preserve"> </w:t>
      </w:r>
      <w:r w:rsidRPr="00904D11">
        <w:rPr>
          <w:rFonts w:ascii="Georgia" w:hAnsi="Georgia"/>
          <w:lang w:val="de-AT"/>
        </w:rPr>
        <w:t>downloaden. Bildnachweis laut Copyright-Vermerk.</w:t>
      </w:r>
      <w:bookmarkStart w:id="2" w:name="_GoBack"/>
      <w:bookmarkEnd w:id="2"/>
    </w:p>
    <w:p w14:paraId="4EF3D5C5" w14:textId="77777777" w:rsidR="00904D11" w:rsidRPr="00904D11" w:rsidRDefault="00904D11" w:rsidP="00904D11">
      <w:pPr>
        <w:pStyle w:val="Hervorhebungen"/>
        <w:spacing w:before="0" w:after="0" w:line="360" w:lineRule="auto"/>
        <w:rPr>
          <w:lang w:val="de-AT"/>
        </w:rPr>
      </w:pPr>
      <w:r w:rsidRPr="00904D11">
        <w:rPr>
          <w:lang w:val="de-AT"/>
        </w:rPr>
        <w:t xml:space="preserve">Kontakt und Rückfragen: </w:t>
      </w:r>
    </w:p>
    <w:p w14:paraId="7B5CC370" w14:textId="77777777" w:rsidR="00904D11" w:rsidRPr="00D92C7F" w:rsidRDefault="00904D11" w:rsidP="00904D11">
      <w:pPr>
        <w:rPr>
          <w:rFonts w:ascii="Georgia" w:hAnsi="Georgia"/>
        </w:rPr>
      </w:pPr>
      <w:r w:rsidRPr="00D92C7F">
        <w:rPr>
          <w:rFonts w:ascii="Georgia" w:hAnsi="Georgia"/>
        </w:rPr>
        <w:t>Region Seefeld – Tirols Hochplateau</w:t>
      </w:r>
    </w:p>
    <w:p w14:paraId="30C2922E" w14:textId="77777777" w:rsidR="00904D11" w:rsidRPr="00904D11" w:rsidRDefault="00904D11" w:rsidP="00904D11">
      <w:pPr>
        <w:pStyle w:val="Flietext"/>
        <w:spacing w:before="0" w:after="0" w:line="360" w:lineRule="auto"/>
        <w:jc w:val="both"/>
        <w:rPr>
          <w:lang w:val="en-GB"/>
        </w:rPr>
      </w:pPr>
      <w:r w:rsidRPr="00904D11">
        <w:rPr>
          <w:lang w:val="en-GB"/>
        </w:rPr>
        <w:t>c/o Michael Simperl</w:t>
      </w:r>
    </w:p>
    <w:p w14:paraId="3975B8E6" w14:textId="2903FBFC" w:rsidR="00904D11" w:rsidRPr="00D92C7F" w:rsidRDefault="00904D11" w:rsidP="00904D11">
      <w:pPr>
        <w:pStyle w:val="Flietext"/>
        <w:spacing w:before="0" w:after="0" w:line="360" w:lineRule="auto"/>
        <w:jc w:val="both"/>
        <w:rPr>
          <w:lang w:val="en-GB"/>
        </w:rPr>
      </w:pPr>
      <w:proofErr w:type="spellStart"/>
      <w:r w:rsidRPr="00D92C7F">
        <w:rPr>
          <w:lang w:val="en-GB"/>
        </w:rPr>
        <w:t>Kirchplatzl</w:t>
      </w:r>
      <w:proofErr w:type="spellEnd"/>
      <w:r w:rsidRPr="00D92C7F">
        <w:rPr>
          <w:lang w:val="en-GB"/>
        </w:rPr>
        <w:t xml:space="preserve"> 128a</w:t>
      </w:r>
      <w:r w:rsidR="000E6557" w:rsidRPr="00D92C7F">
        <w:rPr>
          <w:lang w:val="en-GB"/>
        </w:rPr>
        <w:t xml:space="preserve">, </w:t>
      </w:r>
      <w:r w:rsidRPr="00D92C7F">
        <w:rPr>
          <w:lang w:val="en-GB"/>
        </w:rPr>
        <w:t>A-6105 Leutasch</w:t>
      </w:r>
      <w:r w:rsidRPr="00D92C7F">
        <w:rPr>
          <w:lang w:val="en-GB"/>
        </w:rPr>
        <w:tab/>
      </w:r>
      <w:r w:rsidRPr="00D92C7F">
        <w:rPr>
          <w:lang w:val="en-GB"/>
        </w:rPr>
        <w:tab/>
      </w:r>
    </w:p>
    <w:p w14:paraId="744325F2" w14:textId="77777777" w:rsidR="00904D11" w:rsidRPr="00D92C7F" w:rsidRDefault="00904D11" w:rsidP="00904D11">
      <w:pPr>
        <w:pStyle w:val="Flietext"/>
        <w:spacing w:before="0" w:after="0" w:line="360" w:lineRule="auto"/>
        <w:jc w:val="both"/>
        <w:rPr>
          <w:lang w:val="en-GB"/>
        </w:rPr>
      </w:pPr>
      <w:r w:rsidRPr="00D92C7F">
        <w:rPr>
          <w:lang w:val="en-GB"/>
        </w:rPr>
        <w:t>M: +43 (0)664 / 889 458 47</w:t>
      </w:r>
    </w:p>
    <w:p w14:paraId="4F139F50" w14:textId="77777777" w:rsidR="00904D11" w:rsidRPr="00D92C7F" w:rsidRDefault="00904D11" w:rsidP="00904D11">
      <w:pPr>
        <w:pStyle w:val="WebsiteTextMediumItalic"/>
        <w:spacing w:line="360" w:lineRule="auto"/>
        <w:rPr>
          <w:szCs w:val="18"/>
          <w:lang w:val="en-GB"/>
        </w:rPr>
      </w:pPr>
      <w:r w:rsidRPr="00D92C7F">
        <w:rPr>
          <w:szCs w:val="18"/>
          <w:lang w:val="en-GB"/>
        </w:rPr>
        <w:t>michael.simperl@seefeld.com</w:t>
      </w:r>
    </w:p>
    <w:p w14:paraId="3ED39734" w14:textId="77777777" w:rsidR="00682A2E" w:rsidRPr="00D92C7F" w:rsidRDefault="00904D11" w:rsidP="00F7450E">
      <w:pPr>
        <w:pStyle w:val="WebsiteTextMediumItalic"/>
        <w:spacing w:line="360" w:lineRule="auto"/>
        <w:rPr>
          <w:szCs w:val="18"/>
          <w:lang w:val="en-GB"/>
        </w:rPr>
      </w:pPr>
      <w:r w:rsidRPr="00D92C7F">
        <w:rPr>
          <w:szCs w:val="18"/>
          <w:lang w:val="en-GB"/>
        </w:rPr>
        <w:t>www.seefeld.com</w:t>
      </w:r>
    </w:p>
    <w:sectPr w:rsidR="00682A2E" w:rsidRPr="00D92C7F" w:rsidSect="00FC624D">
      <w:headerReference w:type="default" r:id="rId10"/>
      <w:foot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C46B" w14:textId="77777777" w:rsidR="00451701" w:rsidRDefault="00451701">
      <w:pPr>
        <w:spacing w:after="0" w:line="240" w:lineRule="auto"/>
      </w:pPr>
      <w:r>
        <w:separator/>
      </w:r>
    </w:p>
  </w:endnote>
  <w:endnote w:type="continuationSeparator" w:id="0">
    <w:p w14:paraId="64395B2A" w14:textId="77777777" w:rsidR="00451701" w:rsidRDefault="0045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451701">
    <w:pPr>
      <w:pStyle w:val="Fuzeile"/>
    </w:pPr>
  </w:p>
  <w:p w14:paraId="720DD6E7" w14:textId="77777777" w:rsidR="00E261A9" w:rsidRDefault="004517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D13BA" w14:textId="77777777" w:rsidR="00451701" w:rsidRDefault="00451701">
      <w:pPr>
        <w:spacing w:after="0" w:line="240" w:lineRule="auto"/>
      </w:pPr>
      <w:r>
        <w:separator/>
      </w:r>
    </w:p>
  </w:footnote>
  <w:footnote w:type="continuationSeparator" w:id="0">
    <w:p w14:paraId="319458CF" w14:textId="77777777" w:rsidR="00451701" w:rsidRDefault="00451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77777777" w:rsidR="00FC624D" w:rsidRPr="001E6894" w:rsidRDefault="00E15D5A" w:rsidP="00EF68E8">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00391C"/>
    <w:rsid w:val="00071CF4"/>
    <w:rsid w:val="000E6557"/>
    <w:rsid w:val="001270F8"/>
    <w:rsid w:val="00147DED"/>
    <w:rsid w:val="0016522D"/>
    <w:rsid w:val="00182AC8"/>
    <w:rsid w:val="001952B1"/>
    <w:rsid w:val="001C1811"/>
    <w:rsid w:val="001C47AC"/>
    <w:rsid w:val="0020789A"/>
    <w:rsid w:val="002240A7"/>
    <w:rsid w:val="002E1C0D"/>
    <w:rsid w:val="00317657"/>
    <w:rsid w:val="00345ED8"/>
    <w:rsid w:val="00346868"/>
    <w:rsid w:val="0037107A"/>
    <w:rsid w:val="003758D0"/>
    <w:rsid w:val="0037727F"/>
    <w:rsid w:val="003D16D3"/>
    <w:rsid w:val="00421FA4"/>
    <w:rsid w:val="00451701"/>
    <w:rsid w:val="00494147"/>
    <w:rsid w:val="004A3AE1"/>
    <w:rsid w:val="004D0C2F"/>
    <w:rsid w:val="004E1774"/>
    <w:rsid w:val="004E7A5C"/>
    <w:rsid w:val="005100D6"/>
    <w:rsid w:val="005338B4"/>
    <w:rsid w:val="00556A27"/>
    <w:rsid w:val="005B1526"/>
    <w:rsid w:val="005B223F"/>
    <w:rsid w:val="006044D0"/>
    <w:rsid w:val="00617E02"/>
    <w:rsid w:val="00632DE9"/>
    <w:rsid w:val="00652A37"/>
    <w:rsid w:val="00681839"/>
    <w:rsid w:val="00682A2E"/>
    <w:rsid w:val="006A4430"/>
    <w:rsid w:val="006B5805"/>
    <w:rsid w:val="006D16ED"/>
    <w:rsid w:val="006E00D5"/>
    <w:rsid w:val="006F4D69"/>
    <w:rsid w:val="007220F9"/>
    <w:rsid w:val="00751FE0"/>
    <w:rsid w:val="00777C55"/>
    <w:rsid w:val="007C6A55"/>
    <w:rsid w:val="00810DDB"/>
    <w:rsid w:val="008142DF"/>
    <w:rsid w:val="00881E0A"/>
    <w:rsid w:val="008E07F6"/>
    <w:rsid w:val="008E3580"/>
    <w:rsid w:val="00904D11"/>
    <w:rsid w:val="0094214A"/>
    <w:rsid w:val="009B094D"/>
    <w:rsid w:val="009B2B43"/>
    <w:rsid w:val="009D6C18"/>
    <w:rsid w:val="00A50BDD"/>
    <w:rsid w:val="00A86F4E"/>
    <w:rsid w:val="00AF6EC1"/>
    <w:rsid w:val="00AF7A32"/>
    <w:rsid w:val="00B20C63"/>
    <w:rsid w:val="00B86A78"/>
    <w:rsid w:val="00C67832"/>
    <w:rsid w:val="00C8159B"/>
    <w:rsid w:val="00C83E1D"/>
    <w:rsid w:val="00C91174"/>
    <w:rsid w:val="00CE1D9A"/>
    <w:rsid w:val="00D464F2"/>
    <w:rsid w:val="00D92C7F"/>
    <w:rsid w:val="00D96CF6"/>
    <w:rsid w:val="00DF56DA"/>
    <w:rsid w:val="00E15D5A"/>
    <w:rsid w:val="00E316D1"/>
    <w:rsid w:val="00E441DD"/>
    <w:rsid w:val="00E617F4"/>
    <w:rsid w:val="00EB30EF"/>
    <w:rsid w:val="00F10CC8"/>
    <w:rsid w:val="00F3470C"/>
    <w:rsid w:val="00F7450E"/>
    <w:rsid w:val="00FD568E"/>
    <w:rsid w:val="00FE2891"/>
    <w:rsid w:val="00FE5C16"/>
    <w:rsid w:val="00FF3D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182AC8"/>
    <w:rPr>
      <w:color w:val="954F72" w:themeColor="followedHyperlink"/>
      <w:u w:val="single"/>
    </w:rPr>
  </w:style>
  <w:style w:type="paragraph" w:styleId="StandardWeb">
    <w:name w:val="Normal (Web)"/>
    <w:basedOn w:val="Standard"/>
    <w:uiPriority w:val="99"/>
    <w:unhideWhenUsed/>
    <w:rsid w:val="00FF3D1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xx.seefeld.com/share/1775729619LYkoEQHmuC2lp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62FFB-983E-43E1-A4C1-7CE94EA5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3</cp:revision>
  <dcterms:created xsi:type="dcterms:W3CDTF">2026-04-09T11:17:00Z</dcterms:created>
  <dcterms:modified xsi:type="dcterms:W3CDTF">2026-04-13T06:33:00Z</dcterms:modified>
</cp:coreProperties>
</file>