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645" w:rsidRDefault="002F2645" w:rsidP="002F2645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  <w:lang w:val="de-AT"/>
        </w:rPr>
      </w:pP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  <w:lang w:val="de-AT"/>
        </w:rPr>
        <w:t>Der nostalgie-express fährt nach Seefeld</w:t>
      </w:r>
    </w:p>
    <w:p w:rsidR="00041251" w:rsidRPr="002F2645" w:rsidRDefault="002F2645" w:rsidP="002F2645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  <w:lang w:val="de-AT"/>
        </w:rPr>
      </w:pPr>
      <w:r w:rsidRPr="002F2645">
        <w:rPr>
          <w:rStyle w:val="SubheadlineZchn"/>
          <w:sz w:val="22"/>
          <w:szCs w:val="22"/>
        </w:rPr>
        <w:t>Altes Handwerk erleben, Tradition genie</w:t>
      </w:r>
      <w:r>
        <w:rPr>
          <w:rStyle w:val="SubheadlineZchn"/>
          <w:sz w:val="22"/>
          <w:szCs w:val="22"/>
        </w:rPr>
        <w:t>ss</w:t>
      </w:r>
      <w:r w:rsidRPr="002F2645">
        <w:rPr>
          <w:rStyle w:val="SubheadlineZchn"/>
          <w:sz w:val="22"/>
          <w:szCs w:val="22"/>
        </w:rPr>
        <w:t>en</w:t>
      </w:r>
      <w:r w:rsidR="00550125">
        <w:rPr>
          <w:rStyle w:val="SubheadlineZchn"/>
          <w:sz w:val="22"/>
          <w:szCs w:val="22"/>
        </w:rPr>
        <w:t xml:space="preserve"> </w:t>
      </w:r>
      <w:r w:rsidR="00D239AA">
        <w:rPr>
          <w:rStyle w:val="SubheadlineZchn"/>
          <w:sz w:val="22"/>
          <w:szCs w:val="22"/>
        </w:rPr>
        <w:t>&amp;</w:t>
      </w:r>
      <w:r w:rsidRPr="002F2645">
        <w:rPr>
          <w:rStyle w:val="SubheadlineZchn"/>
          <w:sz w:val="22"/>
          <w:szCs w:val="22"/>
        </w:rPr>
        <w:t xml:space="preserve"> Geschichte spüren</w:t>
      </w:r>
      <w:r>
        <w:rPr>
          <w:rStyle w:val="SubheadlineZchn"/>
          <w:sz w:val="22"/>
          <w:szCs w:val="22"/>
        </w:rPr>
        <w:t xml:space="preserve"> am 26. Handwerksfest Seefeld</w:t>
      </w:r>
      <w:r w:rsidR="00041251">
        <w:rPr>
          <w:rStyle w:val="SubheadlineZchn"/>
        </w:rPr>
        <w:br/>
      </w:r>
      <w:r w:rsidR="00041251">
        <w:rPr>
          <w:rStyle w:val="SubheadlineZchn"/>
        </w:rPr>
        <w:br/>
      </w:r>
      <w:r w:rsidR="005E5AF9">
        <w:rPr>
          <w:rStyle w:val="SubheadlineZchn"/>
          <w:noProof/>
        </w:rPr>
        <w:drawing>
          <wp:inline distT="0" distB="0" distL="0" distR="0">
            <wp:extent cx="5753100" cy="38385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251">
        <w:rPr>
          <w:lang w:val="de-AT"/>
        </w:rPr>
        <w:br/>
      </w:r>
      <w:r w:rsidR="00041251" w:rsidRPr="00422CFB">
        <w:rPr>
          <w:sz w:val="18"/>
          <w:szCs w:val="18"/>
          <w:lang w:val="de-AT"/>
        </w:rPr>
        <w:t xml:space="preserve">© </w:t>
      </w:r>
      <w:r w:rsidR="00041251">
        <w:rPr>
          <w:sz w:val="18"/>
          <w:szCs w:val="18"/>
          <w:lang w:val="de-AT"/>
        </w:rPr>
        <w:t>R</w:t>
      </w:r>
      <w:r w:rsidR="00041251" w:rsidRPr="009F13A7">
        <w:rPr>
          <w:sz w:val="18"/>
          <w:szCs w:val="18"/>
          <w:lang w:val="de-AT"/>
        </w:rPr>
        <w:t>egion Seefeld</w:t>
      </w:r>
      <w:r w:rsidR="005E5AF9">
        <w:rPr>
          <w:sz w:val="18"/>
          <w:szCs w:val="18"/>
          <w:lang w:val="de-AT"/>
        </w:rPr>
        <w:t xml:space="preserve">, Thomas </w:t>
      </w:r>
      <w:proofErr w:type="spellStart"/>
      <w:r w:rsidR="005E5AF9">
        <w:rPr>
          <w:sz w:val="18"/>
          <w:szCs w:val="18"/>
          <w:lang w:val="de-AT"/>
        </w:rPr>
        <w:t>Steinlechner</w:t>
      </w:r>
      <w:proofErr w:type="spellEnd"/>
    </w:p>
    <w:p w:rsidR="00041251" w:rsidRPr="00B93C88" w:rsidRDefault="00180F33" w:rsidP="00041251">
      <w:pPr>
        <w:pStyle w:val="Flietext"/>
        <w:rPr>
          <w:b/>
        </w:rPr>
      </w:pPr>
      <w:r>
        <w:rPr>
          <w:b/>
        </w:rPr>
        <w:t>Einsteigen bitte!</w:t>
      </w:r>
      <w:r w:rsidRPr="00180F33">
        <w:t xml:space="preserve"> </w:t>
      </w:r>
      <w:r w:rsidRPr="00180F33">
        <w:rPr>
          <w:b/>
        </w:rPr>
        <w:t>Das Handwerksfest Seefeld ist wie eine Fahrt mit dem Nostalgie-Express: Kaum rollt ihr los, bleibt die Gegenwart zurück, und vor</w:t>
      </w:r>
      <w:r w:rsidR="00A5408E">
        <w:rPr>
          <w:b/>
        </w:rPr>
        <w:t xml:space="preserve"> euch </w:t>
      </w:r>
      <w:r w:rsidRPr="00180F33">
        <w:rPr>
          <w:b/>
        </w:rPr>
        <w:t xml:space="preserve">entfaltet sich eine Welt aus Handwerkskunst, Brauchtum und Genuss. Am 13. und 14. September 2025 verwandelt sich die Seefelder Fußgängerzone in einen Ort, an dem die </w:t>
      </w:r>
      <w:r w:rsidR="00A5408E">
        <w:rPr>
          <w:b/>
        </w:rPr>
        <w:t xml:space="preserve">ganze </w:t>
      </w:r>
      <w:r w:rsidRPr="00180F33">
        <w:rPr>
          <w:b/>
        </w:rPr>
        <w:t>Magie alter Traditionen spürbar wird</w:t>
      </w:r>
      <w:r>
        <w:rPr>
          <w:b/>
        </w:rPr>
        <w:t>. D</w:t>
      </w:r>
      <w:r w:rsidRPr="00180F33">
        <w:rPr>
          <w:b/>
        </w:rPr>
        <w:t xml:space="preserve">ieses Jahr </w:t>
      </w:r>
      <w:r>
        <w:rPr>
          <w:b/>
        </w:rPr>
        <w:t xml:space="preserve">habt ihr </w:t>
      </w:r>
      <w:r w:rsidRPr="00180F33">
        <w:rPr>
          <w:b/>
        </w:rPr>
        <w:t xml:space="preserve">sogar </w:t>
      </w:r>
      <w:r>
        <w:rPr>
          <w:b/>
        </w:rPr>
        <w:t>die</w:t>
      </w:r>
      <w:r w:rsidRPr="00180F33">
        <w:rPr>
          <w:b/>
        </w:rPr>
        <w:t xml:space="preserve"> Möglichkeit,</w:t>
      </w:r>
      <w:bookmarkStart w:id="0" w:name="_GoBack"/>
      <w:bookmarkEnd w:id="0"/>
      <w:r w:rsidRPr="00180F33">
        <w:rPr>
          <w:b/>
        </w:rPr>
        <w:t xml:space="preserve"> mit </w:t>
      </w:r>
      <w:r>
        <w:rPr>
          <w:b/>
        </w:rPr>
        <w:t xml:space="preserve">einem echten </w:t>
      </w:r>
      <w:r w:rsidRPr="00180F33">
        <w:rPr>
          <w:b/>
        </w:rPr>
        <w:t>Nostalgie-Express anzureisen.</w:t>
      </w:r>
    </w:p>
    <w:p w:rsidR="00041251" w:rsidRPr="00656EF3" w:rsidRDefault="00180F33" w:rsidP="00041251">
      <w:pPr>
        <w:rPr>
          <w:rFonts w:eastAsia="Times New Roman" w:cs="Times New Roman"/>
          <w:lang w:eastAsia="de-DE"/>
        </w:rPr>
      </w:pPr>
      <w:r w:rsidRPr="00656EF3">
        <w:rPr>
          <w:rFonts w:eastAsia="Times New Roman" w:cs="Times New Roman"/>
          <w:lang w:eastAsia="de-DE"/>
        </w:rPr>
        <w:t xml:space="preserve">Erste Station: Hören. Wie der Rhythmus der Eisenräder begleitet euch der Klang der Schmiedehämmer, das Summen von Spinnrädern und die Musik der </w:t>
      </w:r>
      <w:r w:rsidR="00A5408E" w:rsidRPr="00656EF3">
        <w:rPr>
          <w:rFonts w:eastAsia="Times New Roman" w:cs="Times New Roman"/>
          <w:lang w:eastAsia="de-DE"/>
        </w:rPr>
        <w:t>Musiker</w:t>
      </w:r>
      <w:r w:rsidRPr="00656EF3">
        <w:rPr>
          <w:rFonts w:eastAsia="Times New Roman" w:cs="Times New Roman"/>
          <w:lang w:eastAsia="de-DE"/>
        </w:rPr>
        <w:t>. Am Samstag um 13:00 Uhr setzt die historische Traktorenparade ein lautes Ausrufezeichen. Am Sonntag zieht der große Trachtenumzug mit über 800 Mitwirkenden wie eine lebendige Melodie durch die Straßen.</w:t>
      </w:r>
    </w:p>
    <w:p w:rsidR="004F2BEB" w:rsidRPr="004F2BEB" w:rsidRDefault="004F2BEB" w:rsidP="004F2BEB">
      <w:pPr>
        <w:pStyle w:val="Flietext"/>
        <w:rPr>
          <w:lang w:eastAsia="de-DE"/>
        </w:rPr>
      </w:pPr>
    </w:p>
    <w:p w:rsidR="00041251" w:rsidRDefault="00180F33" w:rsidP="00041251">
      <w:pPr>
        <w:pStyle w:val="Subheadline"/>
      </w:pPr>
      <w:r>
        <w:rPr>
          <w:lang w:val="de-AT"/>
        </w:rPr>
        <w:lastRenderedPageBreak/>
        <w:t>Zweite station: Riechen &amp; Schmecken</w:t>
      </w:r>
    </w:p>
    <w:p w:rsidR="00041251" w:rsidRPr="00656EF3" w:rsidRDefault="00180F33" w:rsidP="00041251">
      <w:pPr>
        <w:pStyle w:val="StandardWeb"/>
        <w:rPr>
          <w:rFonts w:ascii="Georgia" w:hAnsi="Georgia"/>
          <w:sz w:val="22"/>
          <w:szCs w:val="22"/>
        </w:rPr>
      </w:pPr>
      <w:r w:rsidRPr="00656EF3">
        <w:rPr>
          <w:rFonts w:ascii="Georgia" w:hAnsi="Georgia"/>
          <w:sz w:val="22"/>
          <w:szCs w:val="22"/>
        </w:rPr>
        <w:t xml:space="preserve">Der Duft von frisch gebackenem Holzofenbrot, würzigem Käse und süßen Leckereien zieht durch die Gassen. Am Bauernmarkt erlebt ihr Genuss wie aus </w:t>
      </w:r>
      <w:r w:rsidR="00A5408E" w:rsidRPr="00656EF3">
        <w:rPr>
          <w:rFonts w:ascii="Georgia" w:hAnsi="Georgia"/>
          <w:sz w:val="22"/>
          <w:szCs w:val="22"/>
        </w:rPr>
        <w:t>Omas</w:t>
      </w:r>
      <w:r w:rsidRPr="00656EF3">
        <w:rPr>
          <w:rFonts w:ascii="Georgia" w:hAnsi="Georgia"/>
          <w:sz w:val="22"/>
          <w:szCs w:val="22"/>
        </w:rPr>
        <w:t xml:space="preserve"> Küche. Besonders eindrucksvoll: die Südtiroler Bäcker, die zeigen, wie aus Korn knuspriges Brot entsteht – ein Erlebnis, das man nicht nur sieht, sondern auch riecht und schmeckt.</w:t>
      </w:r>
      <w:r w:rsidR="00041251" w:rsidRPr="00656EF3">
        <w:rPr>
          <w:rFonts w:ascii="Georgia" w:hAnsi="Georgia"/>
          <w:sz w:val="22"/>
          <w:szCs w:val="22"/>
        </w:rPr>
        <w:t xml:space="preserve"> </w:t>
      </w:r>
      <w:r w:rsidR="00A5408E" w:rsidRPr="00656EF3">
        <w:rPr>
          <w:rFonts w:ascii="Georgia" w:hAnsi="Georgia"/>
          <w:sz w:val="22"/>
          <w:szCs w:val="22"/>
        </w:rPr>
        <w:br/>
      </w:r>
    </w:p>
    <w:p w:rsidR="00041251" w:rsidRPr="003F5D93" w:rsidRDefault="00180F33" w:rsidP="00041251">
      <w:pPr>
        <w:pStyle w:val="Subheadline"/>
        <w:rPr>
          <w:lang w:val="de-AT"/>
        </w:rPr>
      </w:pPr>
      <w:r>
        <w:rPr>
          <w:lang w:val="de-AT"/>
        </w:rPr>
        <w:t>Dritte station: sehen</w:t>
      </w:r>
    </w:p>
    <w:p w:rsidR="00180F33" w:rsidRPr="00656EF3" w:rsidRDefault="00A5408E" w:rsidP="00041251">
      <w:pPr>
        <w:pStyle w:val="StandardWeb"/>
        <w:rPr>
          <w:rFonts w:ascii="Georgia" w:hAnsi="Georgia"/>
          <w:sz w:val="22"/>
          <w:szCs w:val="22"/>
        </w:rPr>
      </w:pPr>
      <w:r w:rsidRPr="00656EF3">
        <w:rPr>
          <w:rFonts w:ascii="Georgia" w:hAnsi="Georgia"/>
          <w:sz w:val="22"/>
          <w:szCs w:val="22"/>
          <w:lang w:val="de-AT"/>
        </w:rPr>
        <w:t>Rund</w:t>
      </w:r>
      <w:r w:rsidR="00180F33" w:rsidRPr="00656EF3">
        <w:rPr>
          <w:rFonts w:ascii="Georgia" w:hAnsi="Georgia"/>
          <w:sz w:val="22"/>
          <w:szCs w:val="22"/>
        </w:rPr>
        <w:t xml:space="preserve"> 100 Handwerksstände lassen d</w:t>
      </w:r>
      <w:r w:rsidRPr="00656EF3">
        <w:rPr>
          <w:rFonts w:ascii="Georgia" w:hAnsi="Georgia"/>
          <w:sz w:val="22"/>
          <w:szCs w:val="22"/>
        </w:rPr>
        <w:t>ie</w:t>
      </w:r>
      <w:r w:rsidR="00180F33" w:rsidRPr="00656EF3">
        <w:rPr>
          <w:rFonts w:ascii="Georgia" w:hAnsi="Georgia"/>
          <w:sz w:val="22"/>
          <w:szCs w:val="22"/>
        </w:rPr>
        <w:t xml:space="preserve"> Auge</w:t>
      </w:r>
      <w:r w:rsidRPr="00656EF3">
        <w:rPr>
          <w:rFonts w:ascii="Georgia" w:hAnsi="Georgia"/>
          <w:sz w:val="22"/>
          <w:szCs w:val="22"/>
        </w:rPr>
        <w:t>n so richtig ins</w:t>
      </w:r>
      <w:r w:rsidR="00180F33" w:rsidRPr="00656EF3">
        <w:rPr>
          <w:rFonts w:ascii="Georgia" w:hAnsi="Georgia"/>
          <w:sz w:val="22"/>
          <w:szCs w:val="22"/>
        </w:rPr>
        <w:t xml:space="preserve"> </w:t>
      </w:r>
      <w:r w:rsidRPr="00656EF3">
        <w:rPr>
          <w:rFonts w:ascii="Georgia" w:hAnsi="Georgia"/>
          <w:sz w:val="22"/>
          <w:szCs w:val="22"/>
        </w:rPr>
        <w:t>S</w:t>
      </w:r>
      <w:r w:rsidR="00180F33" w:rsidRPr="00656EF3">
        <w:rPr>
          <w:rFonts w:ascii="Georgia" w:hAnsi="Georgia"/>
          <w:sz w:val="22"/>
          <w:szCs w:val="22"/>
        </w:rPr>
        <w:t>taunen</w:t>
      </w:r>
      <w:r w:rsidRPr="00656EF3">
        <w:rPr>
          <w:rFonts w:ascii="Georgia" w:hAnsi="Georgia"/>
          <w:sz w:val="22"/>
          <w:szCs w:val="22"/>
        </w:rPr>
        <w:t xml:space="preserve"> verfallen</w:t>
      </w:r>
      <w:r w:rsidR="00180F33" w:rsidRPr="00656EF3">
        <w:rPr>
          <w:rFonts w:ascii="Georgia" w:hAnsi="Georgia"/>
          <w:sz w:val="22"/>
          <w:szCs w:val="22"/>
        </w:rPr>
        <w:t xml:space="preserve">: funkelnde Schmiedearbeiten, feine Holzschnitzereien, kunstvolle Glasbläserarbeiten. Jedes Stück ist ein Unikat – ein Fenster in eine Zeit, in der </w:t>
      </w:r>
      <w:r w:rsidRPr="00656EF3">
        <w:rPr>
          <w:rFonts w:ascii="Georgia" w:hAnsi="Georgia"/>
          <w:sz w:val="22"/>
          <w:szCs w:val="22"/>
        </w:rPr>
        <w:t xml:space="preserve">harte Arbeit, </w:t>
      </w:r>
      <w:r w:rsidR="00180F33" w:rsidRPr="00656EF3">
        <w:rPr>
          <w:rFonts w:ascii="Georgia" w:hAnsi="Georgia"/>
          <w:sz w:val="22"/>
          <w:szCs w:val="22"/>
        </w:rPr>
        <w:t>Geduld und Können d</w:t>
      </w:r>
      <w:r w:rsidRPr="00656EF3">
        <w:rPr>
          <w:rFonts w:ascii="Georgia" w:hAnsi="Georgia"/>
          <w:sz w:val="22"/>
          <w:szCs w:val="22"/>
        </w:rPr>
        <w:t>ie</w:t>
      </w:r>
      <w:r w:rsidR="00180F33" w:rsidRPr="00656EF3">
        <w:rPr>
          <w:rFonts w:ascii="Georgia" w:hAnsi="Georgia"/>
          <w:sz w:val="22"/>
          <w:szCs w:val="22"/>
        </w:rPr>
        <w:t xml:space="preserve"> höchste</w:t>
      </w:r>
      <w:r w:rsidRPr="00656EF3">
        <w:rPr>
          <w:rFonts w:ascii="Georgia" w:hAnsi="Georgia"/>
          <w:sz w:val="22"/>
          <w:szCs w:val="22"/>
        </w:rPr>
        <w:t>n</w:t>
      </w:r>
      <w:r w:rsidR="00180F33" w:rsidRPr="00656EF3">
        <w:rPr>
          <w:rFonts w:ascii="Georgia" w:hAnsi="Georgia"/>
          <w:sz w:val="22"/>
          <w:szCs w:val="22"/>
        </w:rPr>
        <w:t xml:space="preserve"> G</w:t>
      </w:r>
      <w:r w:rsidRPr="00656EF3">
        <w:rPr>
          <w:rFonts w:ascii="Georgia" w:hAnsi="Georgia"/>
          <w:sz w:val="22"/>
          <w:szCs w:val="22"/>
        </w:rPr>
        <w:t>ü</w:t>
      </w:r>
      <w:r w:rsidR="00180F33" w:rsidRPr="00656EF3">
        <w:rPr>
          <w:rFonts w:ascii="Georgia" w:hAnsi="Georgia"/>
          <w:sz w:val="22"/>
          <w:szCs w:val="22"/>
        </w:rPr>
        <w:t>t</w:t>
      </w:r>
      <w:r w:rsidRPr="00656EF3">
        <w:rPr>
          <w:rFonts w:ascii="Georgia" w:hAnsi="Georgia"/>
          <w:sz w:val="22"/>
          <w:szCs w:val="22"/>
        </w:rPr>
        <w:t>er</w:t>
      </w:r>
      <w:r w:rsidR="00180F33" w:rsidRPr="00656EF3">
        <w:rPr>
          <w:rFonts w:ascii="Georgia" w:hAnsi="Georgia"/>
          <w:sz w:val="22"/>
          <w:szCs w:val="22"/>
        </w:rPr>
        <w:t xml:space="preserve"> waren.</w:t>
      </w:r>
      <w:r w:rsidRPr="00656EF3">
        <w:rPr>
          <w:rFonts w:ascii="Georgia" w:hAnsi="Georgia"/>
          <w:sz w:val="22"/>
          <w:szCs w:val="22"/>
        </w:rPr>
        <w:br/>
      </w:r>
    </w:p>
    <w:p w:rsidR="00180F33" w:rsidRPr="003F5D93" w:rsidRDefault="00180F33" w:rsidP="00180F33">
      <w:pPr>
        <w:pStyle w:val="Subheadline"/>
        <w:rPr>
          <w:lang w:val="de-AT"/>
        </w:rPr>
      </w:pPr>
      <w:r>
        <w:rPr>
          <w:lang w:val="de-AT"/>
        </w:rPr>
        <w:t>Vierte Station: fühlen</w:t>
      </w:r>
    </w:p>
    <w:p w:rsidR="00180F33" w:rsidRPr="00656EF3" w:rsidRDefault="00180F33" w:rsidP="00180F33">
      <w:pPr>
        <w:pStyle w:val="StandardWeb"/>
        <w:rPr>
          <w:rFonts w:ascii="Georgia" w:hAnsi="Georgia"/>
          <w:sz w:val="22"/>
          <w:szCs w:val="22"/>
        </w:rPr>
      </w:pPr>
      <w:r w:rsidRPr="00656EF3">
        <w:rPr>
          <w:rFonts w:ascii="Georgia" w:hAnsi="Georgia"/>
          <w:sz w:val="22"/>
          <w:szCs w:val="22"/>
        </w:rPr>
        <w:t>Hier darf man Tradition anfassen: Weidenruten zwischen den Fingern, die Wärme des Holzofens, die Vibrationen eines historischen Federhammers. Kinder wie Erwachsene spüren, wie lebendig Handwerk sein kann, wenn man es selbst erlebt.</w:t>
      </w:r>
      <w:r w:rsidR="00A5408E" w:rsidRPr="00656EF3">
        <w:rPr>
          <w:rFonts w:ascii="Georgia" w:hAnsi="Georgia"/>
          <w:sz w:val="22"/>
          <w:szCs w:val="22"/>
        </w:rPr>
        <w:br/>
      </w:r>
    </w:p>
    <w:p w:rsidR="00180F33" w:rsidRPr="003F5D93" w:rsidRDefault="00180F33" w:rsidP="00180F33">
      <w:pPr>
        <w:pStyle w:val="Subheadline"/>
        <w:rPr>
          <w:lang w:val="de-AT"/>
        </w:rPr>
      </w:pPr>
      <w:r>
        <w:rPr>
          <w:lang w:val="de-AT"/>
        </w:rPr>
        <w:t>Letzte station: ankommen</w:t>
      </w:r>
    </w:p>
    <w:p w:rsidR="00041251" w:rsidRPr="00DC343F" w:rsidRDefault="00180F33" w:rsidP="006C2269">
      <w:pPr>
        <w:pStyle w:val="StandardWeb"/>
      </w:pPr>
      <w:r w:rsidRPr="00656EF3">
        <w:rPr>
          <w:rFonts w:ascii="Georgia" w:hAnsi="Georgia"/>
          <w:sz w:val="22"/>
          <w:szCs w:val="22"/>
        </w:rPr>
        <w:t xml:space="preserve">Ihr könnt dieses besondere Fest ganz gemütlich mit Bus oder Bahn erreichen und als ganz besonderes Erlebnis 2025 auch mit dem </w:t>
      </w:r>
      <w:hyperlink r:id="rId7" w:history="1">
        <w:r w:rsidRPr="00656EF3">
          <w:rPr>
            <w:rStyle w:val="Hyperlink"/>
            <w:rFonts w:ascii="Georgia" w:hAnsi="Georgia"/>
            <w:sz w:val="22"/>
            <w:szCs w:val="22"/>
          </w:rPr>
          <w:t>Vorarlberg-Nostalgie-Express</w:t>
        </w:r>
      </w:hyperlink>
      <w:r w:rsidRPr="00656EF3">
        <w:rPr>
          <w:rFonts w:ascii="Georgia" w:hAnsi="Georgia"/>
          <w:sz w:val="22"/>
          <w:szCs w:val="22"/>
        </w:rPr>
        <w:t>. Die Reise zum Handwerksfest ist der Beginn einer Zeitreise, die am Wochenende in Seefeld alle Sinne erweckt.</w:t>
      </w:r>
      <w:r w:rsidR="006C2269">
        <w:br/>
      </w:r>
      <w:r w:rsidR="006C2269">
        <w:br/>
      </w:r>
      <w:r w:rsidR="006C2269" w:rsidRPr="00656EF3">
        <w:rPr>
          <w:rFonts w:ascii="Georgia" w:hAnsi="Georgia"/>
          <w:sz w:val="22"/>
          <w:szCs w:val="22"/>
        </w:rPr>
        <w:t xml:space="preserve">Mehr Informationen unter: </w:t>
      </w:r>
      <w:hyperlink r:id="rId8" w:history="1">
        <w:r w:rsidR="006C2269" w:rsidRPr="00656EF3">
          <w:rPr>
            <w:rStyle w:val="Hyperlink"/>
            <w:rFonts w:ascii="Georgia" w:hAnsi="Georgia"/>
            <w:sz w:val="22"/>
            <w:szCs w:val="22"/>
          </w:rPr>
          <w:t>www.seefeld.com/handwerksfest</w:t>
        </w:r>
      </w:hyperlink>
      <w:r w:rsidR="006C2269" w:rsidRPr="00656EF3">
        <w:rPr>
          <w:rFonts w:ascii="Georgia" w:hAnsi="Georgia"/>
          <w:sz w:val="22"/>
          <w:szCs w:val="22"/>
        </w:rPr>
        <w:br/>
      </w:r>
      <w:r w:rsidR="006C2269" w:rsidRPr="00656EF3">
        <w:rPr>
          <w:rFonts w:ascii="Georgia" w:hAnsi="Georgia"/>
          <w:sz w:val="22"/>
          <w:szCs w:val="22"/>
        </w:rPr>
        <w:br/>
      </w:r>
      <w:r w:rsidR="00041251" w:rsidRPr="00656EF3">
        <w:rPr>
          <w:rStyle w:val="HervorhebungenZchn"/>
          <w:sz w:val="22"/>
          <w:szCs w:val="22"/>
          <w:lang w:val="de-AT"/>
        </w:rPr>
        <w:br/>
        <w:t>Honorarfreies Bildmaterial</w:t>
      </w:r>
      <w:r w:rsidR="00041251" w:rsidRPr="00656EF3">
        <w:rPr>
          <w:rFonts w:ascii="Georgia" w:hAnsi="Georgia"/>
          <w:sz w:val="22"/>
          <w:szCs w:val="22"/>
          <w:lang w:val="de-AT"/>
        </w:rPr>
        <w:t xml:space="preserve"> können Sie </w:t>
      </w:r>
      <w:hyperlink r:id="rId9" w:history="1">
        <w:r w:rsidR="00A5408E" w:rsidRPr="00656EF3">
          <w:rPr>
            <w:rStyle w:val="Hyperlink"/>
            <w:rFonts w:ascii="Georgia" w:hAnsi="Georgia"/>
            <w:b/>
            <w:sz w:val="22"/>
            <w:szCs w:val="22"/>
          </w:rPr>
          <w:t>hier</w:t>
        </w:r>
      </w:hyperlink>
      <w:r w:rsidR="00A5408E" w:rsidRPr="00656EF3">
        <w:rPr>
          <w:rFonts w:ascii="Georgia" w:hAnsi="Georgia"/>
          <w:sz w:val="22"/>
          <w:szCs w:val="22"/>
        </w:rPr>
        <w:t xml:space="preserve"> </w:t>
      </w:r>
      <w:r w:rsidR="00041251" w:rsidRPr="00656EF3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p w:rsidR="00041251" w:rsidRDefault="00041251" w:rsidP="00041251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:rsidR="00041251" w:rsidRPr="00180F33" w:rsidRDefault="00041251" w:rsidP="00041251">
      <w:pPr>
        <w:spacing w:line="360" w:lineRule="auto"/>
      </w:pPr>
      <w:r w:rsidRPr="00180F33">
        <w:t>Region Seefeld – Tirols Hochplateau</w:t>
      </w:r>
    </w:p>
    <w:p w:rsidR="00041251" w:rsidRPr="007D2F4A" w:rsidRDefault="00041251" w:rsidP="00041251">
      <w:pPr>
        <w:pStyle w:val="Flietext"/>
        <w:spacing w:before="0" w:after="0" w:line="360" w:lineRule="auto"/>
        <w:jc w:val="both"/>
        <w:rPr>
          <w:lang w:val="en-US"/>
        </w:rPr>
      </w:pPr>
      <w:r w:rsidRPr="007D2F4A">
        <w:rPr>
          <w:lang w:val="en-US"/>
        </w:rPr>
        <w:t>c/o Michael Simperl</w:t>
      </w:r>
    </w:p>
    <w:p w:rsidR="00041251" w:rsidRPr="00180F33" w:rsidRDefault="00041251" w:rsidP="00041251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180F33">
        <w:rPr>
          <w:lang w:val="en-GB"/>
        </w:rPr>
        <w:t>Kirchplatzl</w:t>
      </w:r>
      <w:proofErr w:type="spellEnd"/>
      <w:r w:rsidRPr="00180F33">
        <w:rPr>
          <w:lang w:val="en-GB"/>
        </w:rPr>
        <w:t xml:space="preserve"> 128a</w:t>
      </w:r>
      <w:r w:rsidRPr="00180F33">
        <w:rPr>
          <w:lang w:val="en-GB"/>
        </w:rPr>
        <w:tab/>
      </w:r>
    </w:p>
    <w:p w:rsidR="00041251" w:rsidRPr="00AB7FAF" w:rsidRDefault="00041251" w:rsidP="0004125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:rsidR="00041251" w:rsidRPr="00AB7FAF" w:rsidRDefault="00041251" w:rsidP="0004125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>
        <w:rPr>
          <w:lang w:val="de-AT"/>
        </w:rPr>
        <w:t>889 458 47</w:t>
      </w:r>
    </w:p>
    <w:p w:rsidR="00041251" w:rsidRPr="00AB7FAF" w:rsidRDefault="00041251" w:rsidP="00041251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Pr="00AB7FAF">
        <w:rPr>
          <w:lang w:val="de-AT"/>
        </w:rPr>
        <w:t>@seefeld.com</w:t>
      </w:r>
    </w:p>
    <w:p w:rsidR="008929CF" w:rsidRPr="00180F33" w:rsidRDefault="00041251" w:rsidP="00180F33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8929CF" w:rsidRPr="00180F33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DE7" w:rsidRDefault="00F50DE7">
      <w:pPr>
        <w:spacing w:line="240" w:lineRule="auto"/>
      </w:pPr>
      <w:r>
        <w:separator/>
      </w:r>
    </w:p>
  </w:endnote>
  <w:endnote w:type="continuationSeparator" w:id="0">
    <w:p w:rsidR="00F50DE7" w:rsidRDefault="00F50D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DE7" w:rsidRDefault="00F50DE7">
      <w:pPr>
        <w:spacing w:line="240" w:lineRule="auto"/>
      </w:pPr>
      <w:r>
        <w:separator/>
      </w:r>
    </w:p>
  </w:footnote>
  <w:footnote w:type="continuationSeparator" w:id="0">
    <w:p w:rsidR="00F50DE7" w:rsidRDefault="00F50D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297450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7BC2C00" wp14:editId="18F0E820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51"/>
    <w:rsid w:val="00041251"/>
    <w:rsid w:val="00162E39"/>
    <w:rsid w:val="00180F33"/>
    <w:rsid w:val="00244EB8"/>
    <w:rsid w:val="00297450"/>
    <w:rsid w:val="002F2645"/>
    <w:rsid w:val="004F2BEB"/>
    <w:rsid w:val="004F2F0E"/>
    <w:rsid w:val="005270BA"/>
    <w:rsid w:val="00550125"/>
    <w:rsid w:val="005E5AF9"/>
    <w:rsid w:val="00656EF3"/>
    <w:rsid w:val="006C2269"/>
    <w:rsid w:val="008929CF"/>
    <w:rsid w:val="008E52B1"/>
    <w:rsid w:val="00A5408E"/>
    <w:rsid w:val="00C94227"/>
    <w:rsid w:val="00D239AA"/>
    <w:rsid w:val="00F5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7ECC"/>
  <w15:chartTrackingRefBased/>
  <w15:docId w15:val="{4452F822-163A-44A3-A7AF-3FD778DD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041251"/>
    <w:pPr>
      <w:spacing w:after="0"/>
    </w:pPr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41251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041251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041251"/>
    <w:rPr>
      <w:b/>
    </w:rPr>
  </w:style>
  <w:style w:type="character" w:customStyle="1" w:styleId="FlietextZchn">
    <w:name w:val="Fließtext Zchn"/>
    <w:basedOn w:val="Absatz-Standardschriftart"/>
    <w:link w:val="Flietext"/>
    <w:rsid w:val="00041251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41251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041251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041251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41251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041251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041251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041251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StandardWeb">
    <w:name w:val="Normal (Web)"/>
    <w:basedOn w:val="Standard"/>
    <w:uiPriority w:val="99"/>
    <w:unhideWhenUsed/>
    <w:rsid w:val="00041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0F3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F2B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feld.com/handwerksfes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robahn-vlbg.at/ticketshop/?re-product-id=31709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ixx.seefeld.com/share/17561308435MQQiCShbmxyt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3</cp:revision>
  <dcterms:created xsi:type="dcterms:W3CDTF">2025-08-25T14:17:00Z</dcterms:created>
  <dcterms:modified xsi:type="dcterms:W3CDTF">2025-08-26T06:20:00Z</dcterms:modified>
</cp:coreProperties>
</file>