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07AAC5A6" w:rsidR="00FF3D10" w:rsidRPr="0016522D" w:rsidRDefault="002217D8" w:rsidP="00B12E7A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Die Leutascher Bergfrühlingstage 202</w:t>
      </w:r>
      <w:r w:rsidR="003545A6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6</w:t>
      </w:r>
      <w:r w:rsidR="00B12E7A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:</w:t>
      </w:r>
      <w:r w:rsidR="00B12E7A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</w:r>
      <w:r w:rsidR="003545A6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20 Jahre PURES FRÜHLINGSERLEBNIS</w:t>
      </w:r>
    </w:p>
    <w:p w14:paraId="40D664D7" w14:textId="3D6D1712" w:rsidR="0020789A" w:rsidRPr="0016522D" w:rsidRDefault="004A32AC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noProof/>
        </w:rPr>
        <w:drawing>
          <wp:anchor distT="0" distB="0" distL="114300" distR="114300" simplePos="0" relativeHeight="251658240" behindDoc="0" locked="0" layoutInCell="1" allowOverlap="1" wp14:anchorId="0E2BE0A6" wp14:editId="0F29D6FA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57150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A6" w:rsidRPr="003545A6">
        <w:rPr>
          <w:rStyle w:val="SubheadlineZchn"/>
          <w:sz w:val="22"/>
          <w:szCs w:val="22"/>
        </w:rPr>
        <w:t xml:space="preserve">Eine Woche voller Natur, regionaler Genüsse und besonderer Plätze im </w:t>
      </w:r>
      <w:r w:rsidR="003545A6">
        <w:rPr>
          <w:rStyle w:val="SubheadlineZchn"/>
          <w:sz w:val="22"/>
          <w:szCs w:val="22"/>
        </w:rPr>
        <w:t>schönen Leutaschtal</w:t>
      </w:r>
      <w:r w:rsidR="0020789A">
        <w:rPr>
          <w:lang w:val="de-AT"/>
        </w:rPr>
        <w:br/>
      </w:r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</w:p>
    <w:p w14:paraId="707D422E" w14:textId="2E9421D2" w:rsidR="003545A6" w:rsidRDefault="003545A6" w:rsidP="00C3148A">
      <w:pPr>
        <w:pStyle w:val="Subheadline"/>
        <w:numPr>
          <w:ilvl w:val="0"/>
          <w:numId w:val="0"/>
        </w:numP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</w:pPr>
      <w:bookmarkStart w:id="0" w:name="_Hlk179210255"/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>2026 lädt das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 </w:t>
      </w:r>
      <w:proofErr w:type="spellStart"/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>Leutaschtal</w:t>
      </w:r>
      <w:proofErr w:type="spellEnd"/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 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bereits 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zum 20. Mal 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auf eine ganz besondere Reise ein. 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Naturerlebnisse, kulinarische Entdeckungen und entschleunigende Wanderungen 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>in spektakulärer Atmosphäre stehen auf dem Programm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. 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>Diese Woche steht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 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für den </w:t>
      </w:r>
      <w:r w:rsidRPr="003545A6"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>Frühling in seiner ursprünglichsten Form</w:t>
      </w:r>
      <w:r>
        <w:rPr>
          <w:rFonts w:ascii="Georgia" w:eastAsiaTheme="minorHAnsi" w:hAnsi="Georgia" w:cstheme="minorBidi"/>
          <w:b/>
          <w:caps w:val="0"/>
          <w:spacing w:val="0"/>
          <w:kern w:val="0"/>
          <w:sz w:val="22"/>
          <w:szCs w:val="22"/>
        </w:rPr>
        <w:t xml:space="preserve">. </w:t>
      </w:r>
    </w:p>
    <w:p w14:paraId="78227B76" w14:textId="21E0ED48" w:rsidR="003545A6" w:rsidRDefault="003545A6" w:rsidP="003545A6">
      <w:pPr>
        <w:pStyle w:val="Flietext"/>
      </w:pPr>
      <w:r w:rsidRPr="003545A6">
        <w:t xml:space="preserve">Begleitet werden die Teilnehmenden </w:t>
      </w:r>
      <w:r>
        <w:t>bei de</w:t>
      </w:r>
      <w:r w:rsidR="00C2205A">
        <w:t>r Jubiläumsausgabe der</w:t>
      </w:r>
      <w:r>
        <w:t xml:space="preserve"> </w:t>
      </w:r>
      <w:hyperlink r:id="rId8" w:history="1">
        <w:r w:rsidRPr="003501E0">
          <w:rPr>
            <w:rStyle w:val="Hyperlink"/>
          </w:rPr>
          <w:t>Bergfrühlingstage</w:t>
        </w:r>
      </w:hyperlink>
      <w:r>
        <w:t xml:space="preserve"> </w:t>
      </w:r>
      <w:r w:rsidR="00C2205A">
        <w:t>wie gewohnt</w:t>
      </w:r>
      <w:r w:rsidRPr="003545A6">
        <w:t xml:space="preserve"> von den Leutascher Originalen Hans und Monika „</w:t>
      </w:r>
      <w:proofErr w:type="spellStart"/>
      <w:r w:rsidRPr="003545A6">
        <w:t>Bantl</w:t>
      </w:r>
      <w:proofErr w:type="spellEnd"/>
      <w:r w:rsidRPr="003545A6">
        <w:t>“ Neuner</w:t>
      </w:r>
      <w:r w:rsidR="004A32AC">
        <w:t>.</w:t>
      </w:r>
      <w:r w:rsidRPr="003545A6">
        <w:t xml:space="preserve"> </w:t>
      </w:r>
      <w:r w:rsidR="004A32AC">
        <w:t>U</w:t>
      </w:r>
      <w:r w:rsidRPr="003545A6">
        <w:t xml:space="preserve">mfangreiches Wissen über Natur, Kultur und traditionelle Lebensräume </w:t>
      </w:r>
      <w:r w:rsidR="004A32AC">
        <w:t>wird hier mit</w:t>
      </w:r>
      <w:r w:rsidRPr="003545A6">
        <w:t xml:space="preserve"> viel Leidenschaft vermittel</w:t>
      </w:r>
      <w:r w:rsidR="004A32AC">
        <w:t>t</w:t>
      </w:r>
      <w:r w:rsidRPr="003545A6">
        <w:t xml:space="preserve">. Unterstützt werden </w:t>
      </w:r>
      <w:r w:rsidR="004A32AC">
        <w:t xml:space="preserve">die </w:t>
      </w:r>
      <w:proofErr w:type="spellStart"/>
      <w:r w:rsidR="004A32AC">
        <w:t>Bantls</w:t>
      </w:r>
      <w:proofErr w:type="spellEnd"/>
      <w:r w:rsidRPr="003545A6">
        <w:t xml:space="preserve"> dabei von Expertinnen und Experten aus unterschiedlichen Fachbereichen.</w:t>
      </w:r>
    </w:p>
    <w:p w14:paraId="625C092D" w14:textId="77777777" w:rsidR="004A32AC" w:rsidRDefault="004A32AC" w:rsidP="003545A6">
      <w:pPr>
        <w:pStyle w:val="Flietext"/>
      </w:pPr>
    </w:p>
    <w:p w14:paraId="57C254AB" w14:textId="67282414" w:rsidR="0008471B" w:rsidRPr="00177B35" w:rsidRDefault="00957EA7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lastRenderedPageBreak/>
        <w:t>3</w:t>
      </w:r>
      <w:r w:rsidR="00C3148A">
        <w:rPr>
          <w:rFonts w:cs="Arial"/>
        </w:rPr>
        <w:t xml:space="preserve">1. </w:t>
      </w:r>
      <w:r>
        <w:rPr>
          <w:rFonts w:cs="Arial"/>
        </w:rPr>
        <w:t>Mai</w:t>
      </w:r>
      <w:r w:rsidR="0008471B">
        <w:rPr>
          <w:rFonts w:cs="Arial"/>
        </w:rPr>
        <w:t>:</w:t>
      </w:r>
      <w:r>
        <w:rPr>
          <w:rFonts w:cs="Arial"/>
        </w:rPr>
        <w:t xml:space="preserve"> aufwärmen in gemeinschaft</w:t>
      </w:r>
      <w:r w:rsidR="0008471B">
        <w:rPr>
          <w:rFonts w:cs="Arial"/>
        </w:rPr>
        <w:t xml:space="preserve"> </w:t>
      </w:r>
    </w:p>
    <w:p w14:paraId="05DF3992" w14:textId="2AE3804C" w:rsidR="00957EA7" w:rsidRDefault="001C07E5" w:rsidP="00C3148A">
      <w:pPr>
        <w:pStyle w:val="Subheadline"/>
        <w:numPr>
          <w:ilvl w:val="0"/>
          <w:numId w:val="0"/>
        </w:numPr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</w:pPr>
      <w:r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Die 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Erlebniswoche </w:t>
      </w:r>
      <w:r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startet entspannt mit einer 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gemütliche</w:t>
      </w:r>
      <w:r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n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Wanderung</w:t>
      </w:r>
      <w:r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.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Dabei genießen die Teilnehmenden die frühsommerliche Landschaft des </w:t>
      </w:r>
      <w:proofErr w:type="spellStart"/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Leutaschtals</w:t>
      </w:r>
      <w:proofErr w:type="spellEnd"/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und kehren bei Martina auf der </w:t>
      </w:r>
      <w:proofErr w:type="spellStart"/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Jausenalm</w:t>
      </w:r>
      <w:proofErr w:type="spellEnd"/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am Lärchenhang ein. In entspannter Atmosphäre entsteht bereits am ersten </w:t>
      </w:r>
      <w:r w:rsid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Tag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</w:t>
      </w:r>
      <w:r w:rsid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>dieses</w:t>
      </w:r>
      <w:r w:rsidR="00957EA7" w:rsidRP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t xml:space="preserve"> Gemeinschaftsgefühl, das die Bergfrühlingstage seit Jahren prägt.</w:t>
      </w:r>
      <w:r w:rsidR="00957EA7">
        <w:rPr>
          <w:rFonts w:ascii="Georgia" w:eastAsiaTheme="minorHAnsi" w:hAnsi="Georgia" w:cstheme="minorBidi"/>
          <w:caps w:val="0"/>
          <w:spacing w:val="0"/>
          <w:kern w:val="0"/>
          <w:sz w:val="22"/>
          <w:szCs w:val="22"/>
        </w:rPr>
        <w:br/>
      </w:r>
    </w:p>
    <w:p w14:paraId="181FC2EF" w14:textId="63C061EC" w:rsidR="00C3148A" w:rsidRPr="00177B35" w:rsidRDefault="00957EA7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t>1</w:t>
      </w:r>
      <w:r w:rsidR="00C3148A">
        <w:rPr>
          <w:rFonts w:cs="Arial"/>
        </w:rPr>
        <w:t xml:space="preserve">. Juni: </w:t>
      </w:r>
      <w:r>
        <w:rPr>
          <w:rFonts w:cs="Arial"/>
        </w:rPr>
        <w:t>Lebensraum Fluss</w:t>
      </w:r>
    </w:p>
    <w:p w14:paraId="0F508409" w14:textId="5A7D5012" w:rsidR="00177B35" w:rsidRPr="007F3B9E" w:rsidRDefault="00957EA7" w:rsidP="007F3B9E">
      <w:pPr>
        <w:pStyle w:val="StandardWeb"/>
        <w:rPr>
          <w:rFonts w:ascii="Georgia" w:hAnsi="Georgia"/>
          <w:sz w:val="22"/>
          <w:szCs w:val="22"/>
        </w:rPr>
      </w:pPr>
      <w:r w:rsidRPr="00957EA7">
        <w:rPr>
          <w:rFonts w:ascii="Georgia" w:hAnsi="Georgia"/>
          <w:sz w:val="22"/>
          <w:szCs w:val="22"/>
        </w:rPr>
        <w:t>Am Montag steht die Leutascher Ache im Mittelpunkt. Entlang naturnaher Bachläufe und Auen wird erkundet, warum diese Lebensräume zu den artenreichsten Naturräumen der Alpen zählen. Die Wanderung vermittelt eindrucksvoll, welche Tier- und Pflanzenarten auf intakte Flusslandschaften angewiesen sind.</w:t>
      </w:r>
      <w:r w:rsidR="007F3B9E">
        <w:rPr>
          <w:rFonts w:ascii="Georgia" w:hAnsi="Georgia"/>
          <w:sz w:val="22"/>
          <w:szCs w:val="22"/>
        </w:rPr>
        <w:br/>
      </w:r>
    </w:p>
    <w:p w14:paraId="78794365" w14:textId="0868215B" w:rsidR="00BC6BD1" w:rsidRPr="00C0253F" w:rsidRDefault="001C07E5" w:rsidP="00BC6BD1">
      <w:pPr>
        <w:pStyle w:val="Subheadline"/>
        <w:rPr>
          <w:rFonts w:cs="Arial"/>
        </w:rPr>
      </w:pPr>
      <w:r>
        <w:rPr>
          <w:rFonts w:cs="Arial"/>
        </w:rPr>
        <w:t>2</w:t>
      </w:r>
      <w:r w:rsidR="00C3148A">
        <w:rPr>
          <w:rFonts w:cs="Arial"/>
        </w:rPr>
        <w:t xml:space="preserve">. &amp; </w:t>
      </w:r>
      <w:r>
        <w:rPr>
          <w:rFonts w:cs="Arial"/>
        </w:rPr>
        <w:t>3</w:t>
      </w:r>
      <w:r w:rsidR="00C3148A">
        <w:rPr>
          <w:rFonts w:cs="Arial"/>
        </w:rPr>
        <w:t>. Juni:</w:t>
      </w:r>
      <w:r>
        <w:rPr>
          <w:rFonts w:cs="Arial"/>
        </w:rPr>
        <w:t xml:space="preserve"> Genussmomente für mensch und Tier</w:t>
      </w:r>
    </w:p>
    <w:p w14:paraId="439B29E8" w14:textId="6D165E7B" w:rsidR="007F3B9E" w:rsidRDefault="001C07E5" w:rsidP="00C3148A">
      <w:pPr>
        <w:pStyle w:val="StandardWeb"/>
        <w:rPr>
          <w:rFonts w:ascii="Georgia" w:hAnsi="Georgia"/>
          <w:sz w:val="22"/>
          <w:szCs w:val="22"/>
        </w:rPr>
      </w:pPr>
      <w:r w:rsidRPr="001C07E5">
        <w:rPr>
          <w:rFonts w:ascii="Georgia" w:hAnsi="Georgia"/>
          <w:sz w:val="22"/>
          <w:szCs w:val="22"/>
        </w:rPr>
        <w:t xml:space="preserve">Am dritten und vierten Tag der Bergfrühlingstage verbinden sich Naturerlebnis und regionale Kulinarik auf besondere Weise: Nach einer kurzen Wanderung </w:t>
      </w:r>
      <w:r>
        <w:rPr>
          <w:rFonts w:ascii="Georgia" w:hAnsi="Georgia"/>
          <w:sz w:val="22"/>
          <w:szCs w:val="22"/>
        </w:rPr>
        <w:t xml:space="preserve">können sich die Teilnehmenden auf das beliebte </w:t>
      </w:r>
      <w:r w:rsidRPr="001C07E5">
        <w:rPr>
          <w:rFonts w:ascii="Georgia" w:hAnsi="Georgia"/>
          <w:sz w:val="22"/>
          <w:szCs w:val="22"/>
        </w:rPr>
        <w:t xml:space="preserve">Bio-Bergfrühstück am offenen Feuer </w:t>
      </w:r>
      <w:r>
        <w:rPr>
          <w:rFonts w:ascii="Georgia" w:hAnsi="Georgia"/>
          <w:sz w:val="22"/>
          <w:szCs w:val="22"/>
        </w:rPr>
        <w:t xml:space="preserve">freuen. </w:t>
      </w:r>
      <w:r w:rsidRPr="001C07E5">
        <w:rPr>
          <w:rFonts w:ascii="Georgia" w:hAnsi="Georgia"/>
          <w:sz w:val="22"/>
          <w:szCs w:val="22"/>
        </w:rPr>
        <w:t xml:space="preserve">Tags darauf stehen die bunt blühenden Wiesen des </w:t>
      </w:r>
      <w:proofErr w:type="spellStart"/>
      <w:r w:rsidRPr="001C07E5">
        <w:rPr>
          <w:rFonts w:ascii="Georgia" w:hAnsi="Georgia"/>
          <w:sz w:val="22"/>
          <w:szCs w:val="22"/>
        </w:rPr>
        <w:t>Leutaschtals</w:t>
      </w:r>
      <w:proofErr w:type="spellEnd"/>
      <w:r w:rsidRPr="001C07E5">
        <w:rPr>
          <w:rFonts w:ascii="Georgia" w:hAnsi="Georgia"/>
          <w:sz w:val="22"/>
          <w:szCs w:val="22"/>
        </w:rPr>
        <w:t xml:space="preserve"> im Mittelpunkt, die kurz vor der ersten Mahd ihre ganze Vielfalt entfalten und wertvollen Lebensraum für Bienen und </w:t>
      </w:r>
      <w:r w:rsidR="008A59A6">
        <w:rPr>
          <w:rFonts w:ascii="Georgia" w:hAnsi="Georgia"/>
          <w:sz w:val="22"/>
          <w:szCs w:val="22"/>
        </w:rPr>
        <w:t>C</w:t>
      </w:r>
      <w:r>
        <w:rPr>
          <w:rFonts w:ascii="Georgia" w:hAnsi="Georgia"/>
          <w:sz w:val="22"/>
          <w:szCs w:val="22"/>
        </w:rPr>
        <w:t>o.</w:t>
      </w:r>
      <w:r w:rsidRPr="001C07E5">
        <w:rPr>
          <w:rFonts w:ascii="Georgia" w:hAnsi="Georgia"/>
          <w:sz w:val="22"/>
          <w:szCs w:val="22"/>
        </w:rPr>
        <w:t xml:space="preserve"> bieten.</w:t>
      </w:r>
      <w:r w:rsidR="002E4166">
        <w:rPr>
          <w:rFonts w:ascii="Georgia" w:hAnsi="Georgia"/>
          <w:sz w:val="22"/>
          <w:szCs w:val="22"/>
        </w:rPr>
        <w:br/>
      </w:r>
    </w:p>
    <w:p w14:paraId="205FFB90" w14:textId="4AA79E01" w:rsidR="00BC6BD1" w:rsidRPr="00BC6BD1" w:rsidRDefault="001C07E5" w:rsidP="00BC6BD1">
      <w:pPr>
        <w:pStyle w:val="Subheadline"/>
        <w:rPr>
          <w:rFonts w:cs="Arial"/>
        </w:rPr>
      </w:pPr>
      <w:r>
        <w:rPr>
          <w:rFonts w:cs="Arial"/>
        </w:rPr>
        <w:t>4</w:t>
      </w:r>
      <w:r w:rsidR="008026DA" w:rsidRPr="008026DA">
        <w:rPr>
          <w:rFonts w:cs="Arial"/>
        </w:rPr>
        <w:t xml:space="preserve">. &amp; </w:t>
      </w:r>
      <w:r>
        <w:rPr>
          <w:rFonts w:cs="Arial"/>
        </w:rPr>
        <w:t>5</w:t>
      </w:r>
      <w:r w:rsidR="008026DA" w:rsidRPr="008026DA">
        <w:rPr>
          <w:rFonts w:cs="Arial"/>
        </w:rPr>
        <w:t xml:space="preserve">. Juni: </w:t>
      </w:r>
      <w:r>
        <w:rPr>
          <w:rFonts w:cs="Arial"/>
        </w:rPr>
        <w:t>einfach beeindruckend</w:t>
      </w:r>
    </w:p>
    <w:p w14:paraId="18041F62" w14:textId="0AE29329" w:rsidR="00BB4DBD" w:rsidRDefault="001C07E5" w:rsidP="005B1526">
      <w:pPr>
        <w:pStyle w:val="StandardWeb"/>
        <w:rPr>
          <w:rFonts w:ascii="Georgia" w:hAnsi="Georgia"/>
          <w:sz w:val="22"/>
          <w:szCs w:val="22"/>
        </w:rPr>
      </w:pPr>
      <w:r w:rsidRPr="001C07E5">
        <w:rPr>
          <w:rFonts w:ascii="Georgia" w:hAnsi="Georgia"/>
          <w:sz w:val="22"/>
          <w:szCs w:val="22"/>
        </w:rPr>
        <w:t xml:space="preserve">Die zweite Wochenhälfte </w:t>
      </w:r>
      <w:r>
        <w:rPr>
          <w:rFonts w:ascii="Georgia" w:hAnsi="Georgia"/>
          <w:sz w:val="22"/>
          <w:szCs w:val="22"/>
        </w:rPr>
        <w:t xml:space="preserve">beginnt mit zwei der beeindruckendsten Orte in Tirol. Den Start macht die </w:t>
      </w:r>
      <w:r w:rsidRPr="001C07E5">
        <w:rPr>
          <w:rFonts w:ascii="Georgia" w:hAnsi="Georgia"/>
          <w:sz w:val="22"/>
          <w:szCs w:val="22"/>
        </w:rPr>
        <w:t>Abendwanderung in die eindrucksvolle Geisterklamm, wo Wasser, Fels und Wald ein besonderes Naturerlebnis schaffen. Tag</w:t>
      </w:r>
      <w:r>
        <w:rPr>
          <w:rFonts w:ascii="Georgia" w:hAnsi="Georgia"/>
          <w:sz w:val="22"/>
          <w:szCs w:val="22"/>
        </w:rPr>
        <w:t>s darauf</w:t>
      </w:r>
      <w:r w:rsidRPr="001C07E5">
        <w:rPr>
          <w:rFonts w:ascii="Georgia" w:hAnsi="Georgia"/>
          <w:sz w:val="22"/>
          <w:szCs w:val="22"/>
        </w:rPr>
        <w:t xml:space="preserve"> stehen die </w:t>
      </w:r>
      <w:proofErr w:type="spellStart"/>
      <w:r w:rsidRPr="001C07E5">
        <w:rPr>
          <w:rFonts w:ascii="Georgia" w:hAnsi="Georgia"/>
          <w:sz w:val="22"/>
          <w:szCs w:val="22"/>
        </w:rPr>
        <w:t>Hochmähder</w:t>
      </w:r>
      <w:proofErr w:type="spellEnd"/>
      <w:r w:rsidRPr="001C07E5">
        <w:rPr>
          <w:rFonts w:ascii="Georgia" w:hAnsi="Georgia"/>
          <w:sz w:val="22"/>
          <w:szCs w:val="22"/>
        </w:rPr>
        <w:t xml:space="preserve"> von </w:t>
      </w:r>
      <w:proofErr w:type="spellStart"/>
      <w:r w:rsidRPr="001C07E5">
        <w:rPr>
          <w:rFonts w:ascii="Georgia" w:hAnsi="Georgia"/>
          <w:sz w:val="22"/>
          <w:szCs w:val="22"/>
        </w:rPr>
        <w:t>Neuleutasch</w:t>
      </w:r>
      <w:proofErr w:type="spellEnd"/>
      <w:r w:rsidRPr="001C07E5">
        <w:rPr>
          <w:rFonts w:ascii="Georgia" w:hAnsi="Georgia"/>
          <w:sz w:val="22"/>
          <w:szCs w:val="22"/>
        </w:rPr>
        <w:t xml:space="preserve"> im Mittelpunkt</w:t>
      </w:r>
      <w:r>
        <w:rPr>
          <w:rFonts w:ascii="Georgia" w:hAnsi="Georgia"/>
          <w:sz w:val="22"/>
          <w:szCs w:val="22"/>
        </w:rPr>
        <w:t>. Jeder der schonmal hier war, will nicht so schnell wieder weg. Hier entdeckt ihr t</w:t>
      </w:r>
      <w:r w:rsidRPr="001C07E5">
        <w:rPr>
          <w:rFonts w:ascii="Georgia" w:hAnsi="Georgia"/>
          <w:sz w:val="22"/>
          <w:szCs w:val="22"/>
        </w:rPr>
        <w:t>raditionelle Landschaftsräume, die seit Generationen gepflegt werden und das charakteristische Bild des Tales prägen.</w:t>
      </w:r>
      <w:r w:rsidR="002A75CE">
        <w:rPr>
          <w:rFonts w:ascii="Georgia" w:hAnsi="Georgia"/>
          <w:sz w:val="22"/>
          <w:szCs w:val="22"/>
        </w:rPr>
        <w:t xml:space="preserve"> </w:t>
      </w:r>
    </w:p>
    <w:p w14:paraId="3FFCD9E0" w14:textId="13DB3EFB" w:rsidR="00BC6BD1" w:rsidRPr="00C0253F" w:rsidRDefault="002A75CE" w:rsidP="00BC6BD1">
      <w:pPr>
        <w:pStyle w:val="Subheadline"/>
        <w:rPr>
          <w:rFonts w:cs="Arial"/>
        </w:rPr>
      </w:pPr>
      <w:bookmarkStart w:id="1" w:name="_GoBack"/>
      <w:bookmarkEnd w:id="1"/>
      <w:r>
        <w:rPr>
          <w:rFonts w:cs="Arial"/>
        </w:rPr>
        <w:br/>
      </w:r>
      <w:r w:rsidR="008A59A6">
        <w:rPr>
          <w:rFonts w:cs="Arial"/>
        </w:rPr>
        <w:t>6</w:t>
      </w:r>
      <w:r w:rsidR="00E46A8F" w:rsidRPr="00E46A8F">
        <w:rPr>
          <w:rFonts w:cs="Arial"/>
        </w:rPr>
        <w:t xml:space="preserve">. Juni: </w:t>
      </w:r>
      <w:r w:rsidR="00C2205A">
        <w:rPr>
          <w:rFonts w:cs="Arial"/>
        </w:rPr>
        <w:t>gebührender Abschluss</w:t>
      </w:r>
    </w:p>
    <w:p w14:paraId="0C81B1FC" w14:textId="7B3B4C92" w:rsidR="007118CD" w:rsidRPr="00E316D1" w:rsidRDefault="001C07E5" w:rsidP="005B1526">
      <w:pPr>
        <w:pStyle w:val="StandardWeb"/>
        <w:rPr>
          <w:rFonts w:ascii="Georgia" w:hAnsi="Georgia"/>
          <w:sz w:val="22"/>
          <w:szCs w:val="22"/>
        </w:rPr>
      </w:pPr>
      <w:r w:rsidRPr="001C07E5">
        <w:rPr>
          <w:rFonts w:ascii="Georgia" w:hAnsi="Georgia"/>
          <w:sz w:val="22"/>
          <w:szCs w:val="22"/>
        </w:rPr>
        <w:t xml:space="preserve">Zum Abschluss der Woche wandert die Gruppe noch einmal gemeinsam rund um den </w:t>
      </w:r>
      <w:r>
        <w:rPr>
          <w:rFonts w:ascii="Georgia" w:hAnsi="Georgia"/>
          <w:sz w:val="22"/>
          <w:szCs w:val="22"/>
        </w:rPr>
        <w:t>Weidachs</w:t>
      </w:r>
      <w:r w:rsidRPr="001C07E5">
        <w:rPr>
          <w:rFonts w:ascii="Georgia" w:hAnsi="Georgia"/>
          <w:sz w:val="22"/>
          <w:szCs w:val="22"/>
        </w:rPr>
        <w:t>ee. Anschließend klingt die Jubiläumsausgabe der Bergfrühlingstage bei einer gemeinsamen Einkehr in geselliger Runde aus.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2EA53B2E" w:rsidR="00BB4DBD" w:rsidRPr="0000391C" w:rsidRDefault="00BB4DBD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0"/>
    <w:p w14:paraId="382C36EA" w14:textId="4C920AD9" w:rsidR="007118CD" w:rsidRPr="00E46A8F" w:rsidRDefault="00904D11" w:rsidP="00E46A8F">
      <w:pPr>
        <w:spacing w:line="360" w:lineRule="auto"/>
        <w:rPr>
          <w:rFonts w:ascii="Georgia" w:hAnsi="Georgia"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E46A8F">
        <w:rPr>
          <w:rFonts w:ascii="Georgia" w:hAnsi="Georgia"/>
          <w:lang w:val="de-AT"/>
        </w:rPr>
        <w:t xml:space="preserve"> </w:t>
      </w:r>
      <w:hyperlink r:id="rId9" w:history="1">
        <w:r w:rsidR="008A59A6" w:rsidRPr="008A59A6">
          <w:rPr>
            <w:rStyle w:val="Hyperlink"/>
            <w:rFonts w:ascii="Georgia" w:hAnsi="Georgia"/>
            <w:b/>
          </w:rPr>
          <w:t>hier</w:t>
        </w:r>
      </w:hyperlink>
      <w:r w:rsidR="008A59A6"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EF3D5C5" w14:textId="0659A56F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lastRenderedPageBreak/>
        <w:t xml:space="preserve">Kontakt und Rückfragen: </w:t>
      </w:r>
    </w:p>
    <w:p w14:paraId="7B5CC370" w14:textId="77777777" w:rsidR="00904D11" w:rsidRPr="00BC618E" w:rsidRDefault="00904D11" w:rsidP="00904D11">
      <w:pPr>
        <w:rPr>
          <w:rFonts w:ascii="Georgia" w:hAnsi="Georgia"/>
        </w:rPr>
      </w:pPr>
      <w:r w:rsidRPr="00BC618E">
        <w:rPr>
          <w:rFonts w:ascii="Georgia" w:hAnsi="Georgia"/>
        </w:rPr>
        <w:t>Region Seefeld – Tirols Hochplateau</w:t>
      </w:r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BC618E">
        <w:rPr>
          <w:lang w:val="en-GB"/>
        </w:rPr>
        <w:t>Kirchplatzl</w:t>
      </w:r>
      <w:proofErr w:type="spellEnd"/>
      <w:r w:rsidRPr="00BC618E">
        <w:rPr>
          <w:lang w:val="en-GB"/>
        </w:rPr>
        <w:t xml:space="preserve"> 128a</w:t>
      </w:r>
      <w:r w:rsidR="000E6557" w:rsidRPr="00BC618E">
        <w:rPr>
          <w:lang w:val="en-GB"/>
        </w:rPr>
        <w:t xml:space="preserve">, </w:t>
      </w:r>
      <w:r w:rsidRPr="00BC618E">
        <w:rPr>
          <w:lang w:val="en-GB"/>
        </w:rPr>
        <w:t>A-6105 Leutasch</w:t>
      </w:r>
      <w:r w:rsidRPr="00BC618E">
        <w:rPr>
          <w:lang w:val="en-GB"/>
        </w:rPr>
        <w:tab/>
      </w:r>
      <w:r w:rsidRPr="00BC618E">
        <w:rPr>
          <w:lang w:val="en-GB"/>
        </w:rPr>
        <w:tab/>
      </w:r>
    </w:p>
    <w:p w14:paraId="744325F2" w14:textId="77777777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BC618E">
        <w:rPr>
          <w:lang w:val="en-GB"/>
        </w:rPr>
        <w:t>M: +43 (0)664 / 889 458 47</w:t>
      </w:r>
    </w:p>
    <w:p w14:paraId="4F139F50" w14:textId="77777777" w:rsidR="00904D11" w:rsidRPr="00BC618E" w:rsidRDefault="00904D11" w:rsidP="00904D11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michael.simperl@seefeld.com</w:t>
      </w:r>
    </w:p>
    <w:p w14:paraId="3ED39734" w14:textId="77777777" w:rsidR="00682A2E" w:rsidRPr="00BC618E" w:rsidRDefault="00904D11" w:rsidP="00F7450E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www.seefeld.com</w:t>
      </w:r>
    </w:p>
    <w:sectPr w:rsidR="00682A2E" w:rsidRPr="00BC618E" w:rsidSect="00FC624D">
      <w:headerReference w:type="default" r:id="rId10"/>
      <w:foot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C45B4" w14:textId="77777777" w:rsidR="00CF35B1" w:rsidRDefault="00CF35B1">
      <w:pPr>
        <w:spacing w:after="0" w:line="240" w:lineRule="auto"/>
      </w:pPr>
      <w:r>
        <w:separator/>
      </w:r>
    </w:p>
  </w:endnote>
  <w:endnote w:type="continuationSeparator" w:id="0">
    <w:p w14:paraId="0CBD2F58" w14:textId="77777777" w:rsidR="00CF35B1" w:rsidRDefault="00CF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CF35B1">
    <w:pPr>
      <w:pStyle w:val="Fuzeile"/>
    </w:pPr>
  </w:p>
  <w:p w14:paraId="720DD6E7" w14:textId="77777777" w:rsidR="00E261A9" w:rsidRDefault="00CF35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6E12C" w14:textId="77777777" w:rsidR="00CF35B1" w:rsidRDefault="00CF35B1">
      <w:pPr>
        <w:spacing w:after="0" w:line="240" w:lineRule="auto"/>
      </w:pPr>
      <w:r>
        <w:separator/>
      </w:r>
    </w:p>
  </w:footnote>
  <w:footnote w:type="continuationSeparator" w:id="0">
    <w:p w14:paraId="5C9388AB" w14:textId="77777777" w:rsidR="00CF35B1" w:rsidRDefault="00CF3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F1882"/>
    <w:multiLevelType w:val="hybridMultilevel"/>
    <w:tmpl w:val="28EC6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F7794"/>
    <w:multiLevelType w:val="hybridMultilevel"/>
    <w:tmpl w:val="3C68D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8471B"/>
    <w:rsid w:val="00097CB6"/>
    <w:rsid w:val="000E6557"/>
    <w:rsid w:val="001270F8"/>
    <w:rsid w:val="00147DED"/>
    <w:rsid w:val="0016522D"/>
    <w:rsid w:val="00177B35"/>
    <w:rsid w:val="00182AC8"/>
    <w:rsid w:val="001952B1"/>
    <w:rsid w:val="001C07E5"/>
    <w:rsid w:val="001C1811"/>
    <w:rsid w:val="001C47AC"/>
    <w:rsid w:val="0020789A"/>
    <w:rsid w:val="002217D8"/>
    <w:rsid w:val="002240A7"/>
    <w:rsid w:val="002959F5"/>
    <w:rsid w:val="002A75CE"/>
    <w:rsid w:val="002E1C0D"/>
    <w:rsid w:val="002E4166"/>
    <w:rsid w:val="00317657"/>
    <w:rsid w:val="00345ED8"/>
    <w:rsid w:val="003501E0"/>
    <w:rsid w:val="003545A6"/>
    <w:rsid w:val="0037107A"/>
    <w:rsid w:val="003758D0"/>
    <w:rsid w:val="00384EC6"/>
    <w:rsid w:val="003D16D3"/>
    <w:rsid w:val="003D16EE"/>
    <w:rsid w:val="00421FA4"/>
    <w:rsid w:val="00427525"/>
    <w:rsid w:val="004744D6"/>
    <w:rsid w:val="00474D2D"/>
    <w:rsid w:val="00494147"/>
    <w:rsid w:val="004A32AC"/>
    <w:rsid w:val="004A3AE1"/>
    <w:rsid w:val="004D0C2F"/>
    <w:rsid w:val="004E1774"/>
    <w:rsid w:val="005100D6"/>
    <w:rsid w:val="005338B4"/>
    <w:rsid w:val="00547394"/>
    <w:rsid w:val="00556A27"/>
    <w:rsid w:val="005B1526"/>
    <w:rsid w:val="005C25B0"/>
    <w:rsid w:val="005C4D4F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118CD"/>
    <w:rsid w:val="007220F9"/>
    <w:rsid w:val="00747591"/>
    <w:rsid w:val="00751FE0"/>
    <w:rsid w:val="00777C55"/>
    <w:rsid w:val="007811CE"/>
    <w:rsid w:val="007936CC"/>
    <w:rsid w:val="007C6A55"/>
    <w:rsid w:val="007F3B9E"/>
    <w:rsid w:val="008026DA"/>
    <w:rsid w:val="008142DF"/>
    <w:rsid w:val="008A59A6"/>
    <w:rsid w:val="008E07F6"/>
    <w:rsid w:val="008E3580"/>
    <w:rsid w:val="0090137B"/>
    <w:rsid w:val="00904D11"/>
    <w:rsid w:val="0094214A"/>
    <w:rsid w:val="00957EA7"/>
    <w:rsid w:val="009B094D"/>
    <w:rsid w:val="009D6C18"/>
    <w:rsid w:val="00A50BDD"/>
    <w:rsid w:val="00AD1C25"/>
    <w:rsid w:val="00AD6737"/>
    <w:rsid w:val="00AF6EC1"/>
    <w:rsid w:val="00AF7A32"/>
    <w:rsid w:val="00B12E7A"/>
    <w:rsid w:val="00B20C63"/>
    <w:rsid w:val="00B71AB8"/>
    <w:rsid w:val="00B86A78"/>
    <w:rsid w:val="00BB4DBD"/>
    <w:rsid w:val="00BC618E"/>
    <w:rsid w:val="00BC6BD1"/>
    <w:rsid w:val="00C2205A"/>
    <w:rsid w:val="00C3148A"/>
    <w:rsid w:val="00C67832"/>
    <w:rsid w:val="00C8159B"/>
    <w:rsid w:val="00C83E1D"/>
    <w:rsid w:val="00CB2D2A"/>
    <w:rsid w:val="00CB7B03"/>
    <w:rsid w:val="00CE1D9A"/>
    <w:rsid w:val="00CF35B1"/>
    <w:rsid w:val="00D82054"/>
    <w:rsid w:val="00D96CF6"/>
    <w:rsid w:val="00DD106D"/>
    <w:rsid w:val="00DF56DA"/>
    <w:rsid w:val="00E15D5A"/>
    <w:rsid w:val="00E316D1"/>
    <w:rsid w:val="00E40644"/>
    <w:rsid w:val="00E441DD"/>
    <w:rsid w:val="00E46A8F"/>
    <w:rsid w:val="00E51AA8"/>
    <w:rsid w:val="00E617F4"/>
    <w:rsid w:val="00EB30EF"/>
    <w:rsid w:val="00F10CC8"/>
    <w:rsid w:val="00F51C14"/>
    <w:rsid w:val="00F7450E"/>
    <w:rsid w:val="00F94F1C"/>
    <w:rsid w:val="00FD568E"/>
    <w:rsid w:val="00FF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efeld.com/de/leutascher-bergfruehlingstag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784803004zfXsQdeRc8Pv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16</cp:revision>
  <dcterms:created xsi:type="dcterms:W3CDTF">2025-05-13T11:51:00Z</dcterms:created>
  <dcterms:modified xsi:type="dcterms:W3CDTF">2026-05-11T06:20:00Z</dcterms:modified>
</cp:coreProperties>
</file>