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AE84ED" w14:textId="26DD3DAC" w:rsidR="005D7A27" w:rsidRDefault="00492AC2" w:rsidP="005D7A27">
      <w:pPr>
        <w:pStyle w:val="Headline"/>
        <w:spacing w:line="276" w:lineRule="auto"/>
        <w:jc w:val="center"/>
        <w:rPr>
          <w:lang w:val="de-AT"/>
        </w:rPr>
      </w:pPr>
      <w:r>
        <w:rPr>
          <w:lang w:val="de-AT"/>
        </w:rPr>
        <w:t>DA</w:t>
      </w:r>
      <w:r w:rsidR="00D06E3F">
        <w:rPr>
          <w:lang w:val="de-AT"/>
        </w:rPr>
        <w:t xml:space="preserve">s </w:t>
      </w:r>
      <w:r w:rsidR="001A7668">
        <w:rPr>
          <w:lang w:val="de-AT"/>
        </w:rPr>
        <w:t xml:space="preserve">SEEFELDER </w:t>
      </w:r>
      <w:r w:rsidR="00D06E3F">
        <w:rPr>
          <w:lang w:val="de-AT"/>
        </w:rPr>
        <w:t>STRUDELFEST</w:t>
      </w:r>
      <w:r w:rsidR="001A7668">
        <w:rPr>
          <w:lang w:val="de-AT"/>
        </w:rPr>
        <w:t xml:space="preserve"> </w:t>
      </w:r>
      <w:r w:rsidR="00D06E3F">
        <w:rPr>
          <w:lang w:val="de-AT"/>
        </w:rPr>
        <w:t>WIRD VOLLJÄHRIG</w:t>
      </w:r>
    </w:p>
    <w:p w14:paraId="49A29D35" w14:textId="64804FB0" w:rsidR="006C1E71" w:rsidRPr="009D57E4" w:rsidRDefault="001A7668" w:rsidP="006C1E71">
      <w:pPr>
        <w:pStyle w:val="Subheadline"/>
        <w:jc w:val="center"/>
        <w:rPr>
          <w:sz w:val="22"/>
        </w:rPr>
      </w:pPr>
      <w:r w:rsidRPr="009D57E4">
        <w:rPr>
          <w:sz w:val="22"/>
        </w:rPr>
        <w:t>18 Jahre GENUSS IN TEIGFORM</w:t>
      </w:r>
      <w:r w:rsidR="0087009F" w:rsidRPr="009D57E4">
        <w:rPr>
          <w:sz w:val="22"/>
        </w:rPr>
        <w:t>.</w:t>
      </w:r>
      <w:r w:rsidRPr="009D57E4">
        <w:rPr>
          <w:sz w:val="22"/>
        </w:rPr>
        <w:t xml:space="preserve"> AM 4. &amp; 5. Juli wird’s WIEDER bunt, Vielfältig und GRENZENLOS KÖSTLICH </w:t>
      </w:r>
    </w:p>
    <w:p w14:paraId="10712EAD" w14:textId="0A98EEEF" w:rsidR="005D7A27" w:rsidRPr="00422CFB" w:rsidRDefault="00492AC2" w:rsidP="006C1E71">
      <w:pPr>
        <w:pStyle w:val="Flietext"/>
        <w:jc w:val="center"/>
        <w:rPr>
          <w:sz w:val="18"/>
          <w:szCs w:val="18"/>
          <w:lang w:val="de-AT"/>
        </w:rPr>
      </w:pPr>
      <w:r>
        <w:rPr>
          <w:noProof/>
          <w:sz w:val="18"/>
          <w:szCs w:val="18"/>
          <w:lang w:val="de-AT"/>
        </w:rPr>
        <w:drawing>
          <wp:inline distT="0" distB="0" distL="0" distR="0" wp14:anchorId="07130011" wp14:editId="5E83D0A2">
            <wp:extent cx="5753100" cy="371665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176"/>
                    <a:stretch/>
                  </pic:blipFill>
                  <pic:spPr bwMode="auto">
                    <a:xfrm>
                      <a:off x="0" y="0"/>
                      <a:ext cx="5753100" cy="3716655"/>
                    </a:xfrm>
                    <a:prstGeom prst="rect">
                      <a:avLst/>
                    </a:prstGeom>
                    <a:noFill/>
                    <a:ln>
                      <a:noFill/>
                    </a:ln>
                    <a:extLst>
                      <a:ext uri="{53640926-AAD7-44D8-BBD7-CCE9431645EC}">
                        <a14:shadowObscured xmlns:a14="http://schemas.microsoft.com/office/drawing/2010/main"/>
                      </a:ext>
                    </a:extLst>
                  </pic:spPr>
                </pic:pic>
              </a:graphicData>
            </a:graphic>
          </wp:inline>
        </w:drawing>
      </w:r>
      <w:r w:rsidR="005D7A27" w:rsidRPr="00422CFB">
        <w:rPr>
          <w:sz w:val="18"/>
          <w:szCs w:val="18"/>
          <w:lang w:val="de-AT"/>
        </w:rPr>
        <w:t xml:space="preserve">© </w:t>
      </w:r>
      <w:r w:rsidR="005D7A27">
        <w:rPr>
          <w:sz w:val="18"/>
          <w:szCs w:val="18"/>
          <w:lang w:val="de-AT"/>
        </w:rPr>
        <w:t>Region Seefeld</w:t>
      </w:r>
    </w:p>
    <w:p w14:paraId="1A4ABFBB" w14:textId="2E2E13FE" w:rsidR="00184D70" w:rsidRPr="00184D70" w:rsidRDefault="009D57E4" w:rsidP="00184D70">
      <w:pPr>
        <w:spacing w:after="240" w:line="276" w:lineRule="auto"/>
        <w:jc w:val="both"/>
        <w:rPr>
          <w:b/>
          <w:lang w:val="de-AT"/>
        </w:rPr>
      </w:pPr>
      <w:r w:rsidRPr="009D57E4">
        <w:rPr>
          <w:b/>
          <w:lang w:val="de-AT"/>
        </w:rPr>
        <w:t xml:space="preserve">Wenn </w:t>
      </w:r>
      <w:r>
        <w:rPr>
          <w:b/>
          <w:lang w:val="de-AT"/>
        </w:rPr>
        <w:t>es in Seefeld</w:t>
      </w:r>
      <w:r w:rsidRPr="009D57E4">
        <w:rPr>
          <w:b/>
          <w:lang w:val="de-AT"/>
        </w:rPr>
        <w:t xml:space="preserve"> </w:t>
      </w:r>
      <w:r>
        <w:rPr>
          <w:b/>
          <w:lang w:val="de-AT"/>
        </w:rPr>
        <w:t xml:space="preserve">in allen Gassen nach </w:t>
      </w:r>
      <w:r w:rsidR="000467C0">
        <w:rPr>
          <w:b/>
          <w:lang w:val="de-AT"/>
        </w:rPr>
        <w:t xml:space="preserve">frischem Gebäck duftet, kann das eigentlich nur eines bedeuten: </w:t>
      </w:r>
      <w:r w:rsidRPr="009D57E4">
        <w:rPr>
          <w:b/>
          <w:lang w:val="de-AT"/>
        </w:rPr>
        <w:t>Der Sommer hat</w:t>
      </w:r>
      <w:r w:rsidR="000467C0">
        <w:rPr>
          <w:b/>
          <w:lang w:val="de-AT"/>
        </w:rPr>
        <w:t xml:space="preserve"> wieder</w:t>
      </w:r>
      <w:r w:rsidRPr="009D57E4">
        <w:rPr>
          <w:b/>
          <w:lang w:val="de-AT"/>
        </w:rPr>
        <w:t xml:space="preserve"> </w:t>
      </w:r>
      <w:r w:rsidR="000467C0">
        <w:rPr>
          <w:b/>
          <w:lang w:val="de-AT"/>
        </w:rPr>
        <w:t>den</w:t>
      </w:r>
      <w:r w:rsidRPr="009D57E4">
        <w:rPr>
          <w:b/>
          <w:lang w:val="de-AT"/>
        </w:rPr>
        <w:t xml:space="preserve"> genussvollsten Auftritt</w:t>
      </w:r>
      <w:r w:rsidR="000467C0">
        <w:rPr>
          <w:b/>
          <w:lang w:val="de-AT"/>
        </w:rPr>
        <w:t xml:space="preserve"> des Jahres</w:t>
      </w:r>
      <w:r w:rsidRPr="009D57E4">
        <w:rPr>
          <w:b/>
          <w:lang w:val="de-AT"/>
        </w:rPr>
        <w:t xml:space="preserve">. Am 4. und 5. Juli dreht sich von 11:00 bis 18:00 Uhr </w:t>
      </w:r>
      <w:r w:rsidR="00783C54">
        <w:rPr>
          <w:b/>
          <w:lang w:val="de-AT"/>
        </w:rPr>
        <w:t>wieder alles um den Strudel. Österreichs liebstes Gebäck wird zwei Tage lang zum Verwandlungskünstler und überrascht mit verschiedensten Füllungen. Immer dabei sind feinster</w:t>
      </w:r>
      <w:r w:rsidRPr="009D57E4">
        <w:rPr>
          <w:b/>
          <w:lang w:val="de-AT"/>
        </w:rPr>
        <w:t xml:space="preserve"> Teig, </w:t>
      </w:r>
      <w:r w:rsidR="00783C54">
        <w:rPr>
          <w:b/>
          <w:lang w:val="de-AT"/>
        </w:rPr>
        <w:t>einzigartige</w:t>
      </w:r>
      <w:r w:rsidRPr="009D57E4">
        <w:rPr>
          <w:b/>
          <w:lang w:val="de-AT"/>
        </w:rPr>
        <w:t xml:space="preserve"> Aromen und beschwingte Musik</w:t>
      </w:r>
      <w:r w:rsidR="00783C54">
        <w:rPr>
          <w:b/>
          <w:lang w:val="de-AT"/>
        </w:rPr>
        <w:t>.</w:t>
      </w:r>
    </w:p>
    <w:p w14:paraId="08C7E8C9" w14:textId="0E88F146" w:rsidR="00006E38" w:rsidRDefault="00094B6E" w:rsidP="00094B6E">
      <w:pPr>
        <w:spacing w:after="240" w:line="276" w:lineRule="auto"/>
        <w:jc w:val="both"/>
      </w:pPr>
      <w:r w:rsidRPr="00094B6E">
        <w:rPr>
          <w:lang w:val="de-AT"/>
        </w:rPr>
        <w:t>Was das Seefelder Strudelfest so besonders macht, ist nicht nur die Liebe zum Klassiker, sondern vor allem die Lust am Experiment. An rund 15 Ständen zeigen die Wirte, wie vielseitig Strudel sein kann: herzhaft gefüllt mit Fleisch oder Fisch, vegetarisch mit frischem Gemüse oder süß in all seinen verführerischen Varianten. Und weil Stillstand bekanntlich nicht zum Rezept gehört, finden sich auch heuer wieder überraschende Kombinationen auf den Tellern</w:t>
      </w:r>
      <w:r>
        <w:rPr>
          <w:lang w:val="de-AT"/>
        </w:rPr>
        <w:t>. V</w:t>
      </w:r>
      <w:r w:rsidRPr="00094B6E">
        <w:rPr>
          <w:lang w:val="de-AT"/>
        </w:rPr>
        <w:t xml:space="preserve">on einer feinen Chilinote im Schokostrudel bis hin zu raffiniert gewürzten Kartoffelkreationen. Ganz nebenbei gibt es dieses Jahr erstmals auch glutenfreie Varianten – eine kleine Ergänzung, die das Angebot noch ein Stück </w:t>
      </w:r>
      <w:r>
        <w:rPr>
          <w:lang w:val="de-AT"/>
        </w:rPr>
        <w:t>umfangreicher</w:t>
      </w:r>
      <w:r w:rsidRPr="00094B6E">
        <w:rPr>
          <w:lang w:val="de-AT"/>
        </w:rPr>
        <w:t xml:space="preserve"> macht. Was genau serviert wird? Das bleibt bis zum ersten Bissen ein gut gehütetes Geheimnis.</w:t>
      </w:r>
    </w:p>
    <w:p w14:paraId="659EE842" w14:textId="7E073A55" w:rsidR="00006E38" w:rsidRPr="00006E38" w:rsidRDefault="00094B6E" w:rsidP="00006E38">
      <w:pPr>
        <w:pStyle w:val="Subheadline"/>
        <w:numPr>
          <w:ilvl w:val="0"/>
          <w:numId w:val="0"/>
        </w:numPr>
        <w:rPr>
          <w:rFonts w:cs="Arial"/>
        </w:rPr>
      </w:pPr>
      <w:r>
        <w:rPr>
          <w:rFonts w:cs="Arial"/>
        </w:rPr>
        <w:lastRenderedPageBreak/>
        <w:t>GENUSS OHNE GRENZEN</w:t>
      </w:r>
    </w:p>
    <w:p w14:paraId="2ED801C1" w14:textId="4BD483D5" w:rsidR="0087009F" w:rsidRPr="00492AC2" w:rsidRDefault="00094B6E" w:rsidP="00094B6E">
      <w:pPr>
        <w:pStyle w:val="Flietext"/>
        <w:rPr>
          <w:color w:val="FF0000"/>
        </w:rPr>
      </w:pPr>
      <w:r w:rsidRPr="00094B6E">
        <w:t>Für den passenden Klangteppich</w:t>
      </w:r>
      <w:r w:rsidR="007052D5">
        <w:t xml:space="preserve"> zum Strudelgenuss sorgen „Die </w:t>
      </w:r>
      <w:proofErr w:type="spellStart"/>
      <w:r w:rsidR="007052D5">
        <w:t>Inntaler</w:t>
      </w:r>
      <w:proofErr w:type="spellEnd"/>
      <w:r w:rsidR="007052D5">
        <w:t xml:space="preserve">“, die </w:t>
      </w:r>
      <w:r w:rsidR="00712DEE">
        <w:t xml:space="preserve">an beiden Tagen </w:t>
      </w:r>
      <w:r w:rsidR="007052D5">
        <w:t xml:space="preserve">am Dorfplatz aufspielen werden. In den Straßenzügen geben </w:t>
      </w:r>
      <w:r w:rsidRPr="00094B6E">
        <w:t>„</w:t>
      </w:r>
      <w:proofErr w:type="spellStart"/>
      <w:r w:rsidRPr="00094B6E">
        <w:t>Kranzbergblos</w:t>
      </w:r>
      <w:proofErr w:type="spellEnd"/>
      <w:r w:rsidRPr="00094B6E">
        <w:t>“</w:t>
      </w:r>
      <w:r w:rsidR="007052D5">
        <w:t>, „</w:t>
      </w:r>
      <w:proofErr w:type="spellStart"/>
      <w:r w:rsidR="007052D5">
        <w:t>Marktmusig</w:t>
      </w:r>
      <w:proofErr w:type="spellEnd"/>
      <w:r w:rsidR="007052D5">
        <w:t xml:space="preserve">“ und </w:t>
      </w:r>
      <w:r w:rsidRPr="00094B6E">
        <w:t>„Die Außergewöhnlichen“</w:t>
      </w:r>
      <w:r w:rsidR="007052D5">
        <w:t xml:space="preserve"> </w:t>
      </w:r>
      <w:r w:rsidR="00712DEE">
        <w:t>zünftige Alpenk</w:t>
      </w:r>
      <w:r w:rsidR="007052D5">
        <w:t>länge zum Besten</w:t>
      </w:r>
      <w:r w:rsidRPr="00094B6E">
        <w:t xml:space="preserve">. </w:t>
      </w:r>
      <w:r w:rsidR="00712DEE">
        <w:t xml:space="preserve">In der Fußgängerzone </w:t>
      </w:r>
      <w:r w:rsidRPr="00094B6E">
        <w:t>warte</w:t>
      </w:r>
      <w:r w:rsidR="00712DEE">
        <w:t>t</w:t>
      </w:r>
      <w:r w:rsidRPr="00094B6E">
        <w:t xml:space="preserve"> zudem ein Kinderprogramm, das auch bei den jüngsten Gästen für beste Unterhaltung sorgt. Und wer den Geschmack von Seefeld mitnehmen möchte, kann das ganz unkompliziert tun: Die Strudel </w:t>
      </w:r>
      <w:proofErr w:type="gramStart"/>
      <w:r w:rsidRPr="00094B6E">
        <w:t>gibt</w:t>
      </w:r>
      <w:proofErr w:type="gramEnd"/>
      <w:r w:rsidR="002B1297">
        <w:t>‘</w:t>
      </w:r>
      <w:r w:rsidRPr="00094B6E">
        <w:t>s natürlich auch zum Mitnehmen</w:t>
      </w:r>
      <w:r>
        <w:t>. S</w:t>
      </w:r>
      <w:r w:rsidRPr="00094B6E">
        <w:t xml:space="preserve">chließlich </w:t>
      </w:r>
      <w:r>
        <w:t xml:space="preserve">kennt wirklich </w:t>
      </w:r>
      <w:r w:rsidRPr="00094B6E">
        <w:t>guter Genuss keine Grenzen.</w:t>
      </w:r>
    </w:p>
    <w:p w14:paraId="1D5C59A9" w14:textId="7DDDD0C7" w:rsidR="004C4C7E" w:rsidRPr="004C4C7E" w:rsidRDefault="00184D70" w:rsidP="004C4C7E">
      <w:pPr>
        <w:pStyle w:val="Flietext"/>
        <w:rPr>
          <w:rFonts w:cs="Arial"/>
          <w:lang w:val="de-AT" w:eastAsia="de-AT"/>
        </w:rPr>
      </w:pPr>
      <w:r w:rsidRPr="00C26CBF">
        <w:rPr>
          <w:rFonts w:cs="Arial"/>
          <w:b/>
          <w:lang w:val="de-AT" w:eastAsia="de-AT"/>
        </w:rPr>
        <w:t>Alle</w:t>
      </w:r>
      <w:r w:rsidR="004C4C7E">
        <w:rPr>
          <w:rFonts w:cs="Arial"/>
          <w:b/>
          <w:lang w:val="de-AT" w:eastAsia="de-AT"/>
        </w:rPr>
        <w:t xml:space="preserve"> </w:t>
      </w:r>
      <w:r w:rsidRPr="00C26CBF">
        <w:rPr>
          <w:rFonts w:cs="Arial"/>
          <w:b/>
          <w:lang w:val="de-AT" w:eastAsia="de-AT"/>
        </w:rPr>
        <w:t>Infos</w:t>
      </w:r>
      <w:r w:rsidR="004C4C7E">
        <w:rPr>
          <w:rFonts w:cs="Arial"/>
          <w:b/>
          <w:lang w:val="de-AT" w:eastAsia="de-AT"/>
        </w:rPr>
        <w:t xml:space="preserve"> zum Event</w:t>
      </w:r>
      <w:r w:rsidRPr="00C26CBF">
        <w:rPr>
          <w:rFonts w:cs="Arial"/>
          <w:b/>
          <w:lang w:val="de-AT" w:eastAsia="de-AT"/>
        </w:rPr>
        <w:t>:</w:t>
      </w:r>
      <w:r w:rsidR="004C4C7E">
        <w:rPr>
          <w:rFonts w:cs="Arial"/>
          <w:lang w:val="de-AT" w:eastAsia="de-AT"/>
        </w:rPr>
        <w:t xml:space="preserve"> </w:t>
      </w:r>
      <w:hyperlink r:id="rId9" w:history="1">
        <w:r w:rsidR="00E957B6" w:rsidRPr="00892CE2">
          <w:rPr>
            <w:rStyle w:val="Hyperlink"/>
            <w:rFonts w:cs="Arial"/>
            <w:lang w:val="de-AT" w:eastAsia="de-AT"/>
          </w:rPr>
          <w:t>www.seefeld.com/de/ver</w:t>
        </w:r>
        <w:r w:rsidR="00E957B6" w:rsidRPr="00892CE2">
          <w:rPr>
            <w:rStyle w:val="Hyperlink"/>
            <w:rFonts w:cs="Arial"/>
            <w:lang w:val="de-AT" w:eastAsia="de-AT"/>
          </w:rPr>
          <w:t>a</w:t>
        </w:r>
        <w:r w:rsidR="00E957B6" w:rsidRPr="00892CE2">
          <w:rPr>
            <w:rStyle w:val="Hyperlink"/>
            <w:rFonts w:cs="Arial"/>
            <w:lang w:val="de-AT" w:eastAsia="de-AT"/>
          </w:rPr>
          <w:t>nstaltungen/seefelder-strudelfest.html</w:t>
        </w:r>
      </w:hyperlink>
    </w:p>
    <w:p w14:paraId="4796F444" w14:textId="3D0B87C6" w:rsidR="005D7A27" w:rsidRPr="00DC343F" w:rsidRDefault="005D7A27" w:rsidP="005D7A27">
      <w:pPr>
        <w:pStyle w:val="Flietext"/>
      </w:pPr>
      <w:r>
        <w:rPr>
          <w:rStyle w:val="HervorhebungenZchn"/>
          <w:lang w:val="de-AT"/>
        </w:rPr>
        <w:br/>
      </w:r>
      <w:r w:rsidRPr="00643CD5">
        <w:rPr>
          <w:rStyle w:val="HervorhebungenZchn"/>
          <w:lang w:val="de-AT"/>
        </w:rPr>
        <w:t>Honorarfreies Bildmaterial</w:t>
      </w:r>
      <w:r w:rsidRPr="00AB7FAF">
        <w:rPr>
          <w:lang w:val="de-AT"/>
        </w:rPr>
        <w:t xml:space="preserve"> können Sie</w:t>
      </w:r>
      <w:r>
        <w:rPr>
          <w:lang w:val="de-AT"/>
        </w:rPr>
        <w:t xml:space="preserve"> </w:t>
      </w:r>
      <w:hyperlink r:id="rId10" w:history="1">
        <w:r w:rsidR="00492AC2" w:rsidRPr="00835CDE">
          <w:rPr>
            <w:rStyle w:val="Hyperlink"/>
            <w:b/>
          </w:rPr>
          <w:t>h</w:t>
        </w:r>
        <w:r w:rsidR="00492AC2" w:rsidRPr="00835CDE">
          <w:rPr>
            <w:rStyle w:val="Hyperlink"/>
            <w:b/>
          </w:rPr>
          <w:t>i</w:t>
        </w:r>
        <w:r w:rsidR="00492AC2" w:rsidRPr="00835CDE">
          <w:rPr>
            <w:rStyle w:val="Hyperlink"/>
            <w:b/>
          </w:rPr>
          <w:t>er</w:t>
        </w:r>
      </w:hyperlink>
      <w:r w:rsidR="00B47DBB">
        <w:t xml:space="preserve"> </w:t>
      </w:r>
      <w:r w:rsidRPr="00AB7FAF">
        <w:rPr>
          <w:lang w:val="de-AT"/>
        </w:rPr>
        <w:t>downloaden. Bildnachweis laut Copyright-Vermerk</w:t>
      </w:r>
      <w:r>
        <w:rPr>
          <w:lang w:val="de-AT"/>
        </w:rPr>
        <w:t>.</w:t>
      </w:r>
      <w:bookmarkStart w:id="0" w:name="_GoBack"/>
      <w:bookmarkEnd w:id="0"/>
    </w:p>
    <w:p w14:paraId="0525AEC5" w14:textId="77777777" w:rsidR="005D7A27" w:rsidRDefault="005D7A27" w:rsidP="005D7A27">
      <w:pPr>
        <w:pStyle w:val="Hervorhebungen"/>
        <w:spacing w:before="0" w:after="0" w:line="360" w:lineRule="auto"/>
        <w:rPr>
          <w:lang w:val="de-AT"/>
        </w:rPr>
      </w:pPr>
      <w:r w:rsidRPr="00AB7FAF">
        <w:rPr>
          <w:lang w:val="de-AT"/>
        </w:rPr>
        <w:t xml:space="preserve">Kontakt und Rückfragen: </w:t>
      </w:r>
    </w:p>
    <w:p w14:paraId="11AE7BC8" w14:textId="77777777" w:rsidR="005D7A27" w:rsidRPr="007052D5" w:rsidRDefault="005D7A27" w:rsidP="005D7A27">
      <w:pPr>
        <w:spacing w:line="360" w:lineRule="auto"/>
      </w:pPr>
      <w:r w:rsidRPr="007052D5">
        <w:t>Region Seefeld – Tirols Hochplateau</w:t>
      </w:r>
    </w:p>
    <w:p w14:paraId="6DCF74AE" w14:textId="03FAB821" w:rsidR="005D7A27" w:rsidRPr="003E3A91" w:rsidRDefault="005D7A27" w:rsidP="005D7A27">
      <w:pPr>
        <w:pStyle w:val="Flietext"/>
        <w:spacing w:before="0" w:after="0" w:line="360" w:lineRule="auto"/>
        <w:jc w:val="both"/>
        <w:rPr>
          <w:lang w:val="en-GB"/>
        </w:rPr>
      </w:pPr>
      <w:r w:rsidRPr="003E3A91">
        <w:rPr>
          <w:lang w:val="en-GB"/>
        </w:rPr>
        <w:t xml:space="preserve">c/o </w:t>
      </w:r>
      <w:r w:rsidR="00184D70" w:rsidRPr="003E3A91">
        <w:rPr>
          <w:lang w:val="en-GB"/>
        </w:rPr>
        <w:t>Michael Simperl</w:t>
      </w:r>
    </w:p>
    <w:p w14:paraId="4ABC2CEC" w14:textId="77777777" w:rsidR="005D7A27" w:rsidRPr="007052D5" w:rsidRDefault="005D7A27" w:rsidP="005D7A27">
      <w:pPr>
        <w:pStyle w:val="Flietext"/>
        <w:spacing w:before="0" w:after="0" w:line="360" w:lineRule="auto"/>
        <w:jc w:val="both"/>
        <w:rPr>
          <w:lang w:val="en-GB"/>
        </w:rPr>
      </w:pPr>
      <w:proofErr w:type="spellStart"/>
      <w:r w:rsidRPr="007052D5">
        <w:rPr>
          <w:lang w:val="en-GB"/>
        </w:rPr>
        <w:t>Kirchplatzl</w:t>
      </w:r>
      <w:proofErr w:type="spellEnd"/>
      <w:r w:rsidRPr="007052D5">
        <w:rPr>
          <w:lang w:val="en-GB"/>
        </w:rPr>
        <w:t xml:space="preserve"> 128a</w:t>
      </w:r>
      <w:r w:rsidRPr="007052D5">
        <w:rPr>
          <w:lang w:val="en-GB"/>
        </w:rPr>
        <w:tab/>
      </w:r>
    </w:p>
    <w:p w14:paraId="3014415D" w14:textId="77777777" w:rsidR="005D7A27" w:rsidRPr="00AB7FAF" w:rsidRDefault="005D7A27" w:rsidP="005D7A27">
      <w:pPr>
        <w:pStyle w:val="Flietext"/>
        <w:spacing w:before="0" w:after="0" w:line="360" w:lineRule="auto"/>
        <w:jc w:val="both"/>
        <w:rPr>
          <w:lang w:val="de-AT"/>
        </w:rPr>
      </w:pPr>
      <w:r w:rsidRPr="00AB7FAF">
        <w:rPr>
          <w:lang w:val="de-AT"/>
        </w:rPr>
        <w:t>A-6105 Leutasch</w:t>
      </w:r>
      <w:r w:rsidRPr="00AB7FAF">
        <w:rPr>
          <w:lang w:val="de-AT"/>
        </w:rPr>
        <w:tab/>
      </w:r>
      <w:r w:rsidRPr="00AB7FAF">
        <w:rPr>
          <w:lang w:val="de-AT"/>
        </w:rPr>
        <w:tab/>
      </w:r>
    </w:p>
    <w:p w14:paraId="141C4848" w14:textId="5DE91243" w:rsidR="005D7A27" w:rsidRPr="00AB7FAF" w:rsidRDefault="005D7A27" w:rsidP="005D7A27">
      <w:pPr>
        <w:pStyle w:val="Flietext"/>
        <w:spacing w:before="0" w:after="0" w:line="360" w:lineRule="auto"/>
        <w:jc w:val="both"/>
        <w:rPr>
          <w:lang w:val="de-AT"/>
        </w:rPr>
      </w:pPr>
      <w:r w:rsidRPr="00AB7FAF">
        <w:rPr>
          <w:lang w:val="de-AT"/>
        </w:rPr>
        <w:t xml:space="preserve">M: +43 (0)664 / </w:t>
      </w:r>
      <w:r w:rsidR="00184D70">
        <w:rPr>
          <w:lang w:val="de-AT"/>
        </w:rPr>
        <w:t>889</w:t>
      </w:r>
      <w:r>
        <w:rPr>
          <w:lang w:val="de-AT"/>
        </w:rPr>
        <w:t xml:space="preserve"> </w:t>
      </w:r>
      <w:r w:rsidR="00184D70">
        <w:rPr>
          <w:lang w:val="de-AT"/>
        </w:rPr>
        <w:t>458 47</w:t>
      </w:r>
    </w:p>
    <w:p w14:paraId="1C0DAE2D" w14:textId="689EA0C7" w:rsidR="005D7A27" w:rsidRPr="00AB7FAF" w:rsidRDefault="00184D70" w:rsidP="005D7A27">
      <w:pPr>
        <w:pStyle w:val="WebsiteTextMediumItalic"/>
        <w:spacing w:line="360" w:lineRule="auto"/>
        <w:rPr>
          <w:lang w:val="de-AT"/>
        </w:rPr>
      </w:pPr>
      <w:r>
        <w:rPr>
          <w:lang w:val="de-AT"/>
        </w:rPr>
        <w:t>michael.simperl</w:t>
      </w:r>
      <w:r w:rsidR="005D7A27" w:rsidRPr="00AB7FAF">
        <w:rPr>
          <w:lang w:val="de-AT"/>
        </w:rPr>
        <w:t>@seefeld.com</w:t>
      </w:r>
    </w:p>
    <w:p w14:paraId="7CBFEA30" w14:textId="4812F172" w:rsidR="00744E39" w:rsidRDefault="00744E39" w:rsidP="00744E39">
      <w:pPr>
        <w:pStyle w:val="WebsiteTextMediumItalic"/>
        <w:spacing w:line="360" w:lineRule="auto"/>
        <w:rPr>
          <w:lang w:val="de-AT"/>
        </w:rPr>
      </w:pPr>
      <w:hyperlink r:id="rId11" w:history="1">
        <w:r w:rsidRPr="00B305AF">
          <w:rPr>
            <w:rStyle w:val="Hyperlink"/>
            <w:lang w:val="de-AT"/>
          </w:rPr>
          <w:t>www.seefeld.com</w:t>
        </w:r>
      </w:hyperlink>
    </w:p>
    <w:p w14:paraId="75C16103" w14:textId="19C57B22" w:rsidR="00744E39" w:rsidRDefault="00744E39" w:rsidP="00744E39">
      <w:pPr>
        <w:pStyle w:val="WebsiteTextMediumItalic"/>
        <w:spacing w:line="360" w:lineRule="auto"/>
        <w:rPr>
          <w:lang w:val="de-AT"/>
        </w:rPr>
      </w:pPr>
    </w:p>
    <w:p w14:paraId="48117D3A" w14:textId="77777777" w:rsidR="00744E39" w:rsidRPr="00744E39" w:rsidRDefault="00744E39" w:rsidP="00744E39">
      <w:pPr>
        <w:pStyle w:val="WebsiteTextMediumItalic"/>
        <w:spacing w:line="360" w:lineRule="auto"/>
        <w:rPr>
          <w:lang w:val="de-AT"/>
        </w:rPr>
      </w:pPr>
    </w:p>
    <w:p w14:paraId="17E64A9E" w14:textId="77777777" w:rsidR="00744E39" w:rsidRPr="00744E39" w:rsidRDefault="00744E39" w:rsidP="00744E39">
      <w:pPr>
        <w:pStyle w:val="Hervorhebungen"/>
        <w:spacing w:before="0" w:after="0" w:line="360" w:lineRule="auto"/>
        <w:rPr>
          <w:b w:val="0"/>
          <w:i/>
          <w:color w:val="A6A6A6" w:themeColor="background1" w:themeShade="A6"/>
          <w:sz w:val="20"/>
          <w:szCs w:val="20"/>
        </w:rPr>
      </w:pPr>
      <w:r w:rsidRPr="00744E39">
        <w:rPr>
          <w:rFonts w:cs="Arial"/>
          <w:b w:val="0"/>
          <w:i/>
          <w:iCs/>
          <w:color w:val="A6A6A6" w:themeColor="background1" w:themeShade="A6"/>
          <w:sz w:val="20"/>
          <w:szCs w:val="20"/>
        </w:rPr>
        <w:t>Die Region Seefeld – Tirols Hochplateau liegt auf 1.200 m Seehöhe, 30 km von Innsbruck entfernt und gehört mit 245 km perfekt präparierten Loipen zu den besten Langlauf-Regionen der Welt. Sie war Austragungsort der Nordischen Skiweltmeisterschaften 1985 und 2019 und wurde 2023 als erste alpine Destination Österreichs mit dem Österreichischem Umweltzeichen ausgezeichnet.</w:t>
      </w:r>
    </w:p>
    <w:p w14:paraId="287DCA02" w14:textId="77777777" w:rsidR="00744E39" w:rsidRPr="00744E39" w:rsidRDefault="00744E39" w:rsidP="00744E39">
      <w:pPr>
        <w:pStyle w:val="Flietext"/>
      </w:pPr>
    </w:p>
    <w:sectPr w:rsidR="00744E39" w:rsidRPr="00744E39" w:rsidSect="00FC624D">
      <w:headerReference w:type="default" r:id="rId12"/>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073D34" w14:textId="77777777" w:rsidR="009E0C13" w:rsidRDefault="009E0C13" w:rsidP="00EF68E8">
      <w:r>
        <w:separator/>
      </w:r>
    </w:p>
  </w:endnote>
  <w:endnote w:type="continuationSeparator" w:id="0">
    <w:p w14:paraId="6A2AF469" w14:textId="77777777" w:rsidR="009E0C13" w:rsidRDefault="009E0C13"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Kitsch Text">
    <w:altName w:val="Calibri"/>
    <w:panose1 w:val="00000000000000000000"/>
    <w:charset w:val="00"/>
    <w:family w:val="modern"/>
    <w:notTrueType/>
    <w:pitch w:val="variable"/>
    <w:sig w:usb0="80000287" w:usb1="00008001"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859419" w14:textId="77777777" w:rsidR="009E0C13" w:rsidRDefault="009E0C13" w:rsidP="00EF68E8">
      <w:r>
        <w:separator/>
      </w:r>
    </w:p>
  </w:footnote>
  <w:footnote w:type="continuationSeparator" w:id="0">
    <w:p w14:paraId="5F17E4FA" w14:textId="77777777" w:rsidR="009E0C13" w:rsidRDefault="009E0C13"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E148D" w14:textId="77777777" w:rsidR="00FC624D" w:rsidRPr="001E6894" w:rsidRDefault="00FB4AF9" w:rsidP="00EF68E8">
    <w:r>
      <w:rPr>
        <w:noProof/>
        <w:lang w:eastAsia="de-DE"/>
      </w:rPr>
      <w:drawing>
        <wp:anchor distT="0" distB="0" distL="114300" distR="114300" simplePos="0" relativeHeight="251658240" behindDoc="1" locked="0" layoutInCell="1" allowOverlap="1" wp14:anchorId="3C6AC480" wp14:editId="67013E49">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A1A76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16C55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70410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7012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F20E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5855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34B8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CEDF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769D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E8901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614"/>
    <w:rsid w:val="00002FC6"/>
    <w:rsid w:val="00006E38"/>
    <w:rsid w:val="00010826"/>
    <w:rsid w:val="000114F8"/>
    <w:rsid w:val="000132D5"/>
    <w:rsid w:val="00013454"/>
    <w:rsid w:val="00016195"/>
    <w:rsid w:val="0002224C"/>
    <w:rsid w:val="00024D7B"/>
    <w:rsid w:val="00026DC8"/>
    <w:rsid w:val="00037CD7"/>
    <w:rsid w:val="000467C0"/>
    <w:rsid w:val="000509C4"/>
    <w:rsid w:val="000532E8"/>
    <w:rsid w:val="00054A2E"/>
    <w:rsid w:val="0005754E"/>
    <w:rsid w:val="00063466"/>
    <w:rsid w:val="00070909"/>
    <w:rsid w:val="00074B74"/>
    <w:rsid w:val="000773F9"/>
    <w:rsid w:val="000864C6"/>
    <w:rsid w:val="00094B6E"/>
    <w:rsid w:val="000A134F"/>
    <w:rsid w:val="000A333B"/>
    <w:rsid w:val="000A52E6"/>
    <w:rsid w:val="000B528E"/>
    <w:rsid w:val="000B7008"/>
    <w:rsid w:val="000B7504"/>
    <w:rsid w:val="000B788F"/>
    <w:rsid w:val="000C0249"/>
    <w:rsid w:val="000D6981"/>
    <w:rsid w:val="000E0C00"/>
    <w:rsid w:val="000E351E"/>
    <w:rsid w:val="000F7B5D"/>
    <w:rsid w:val="0010295C"/>
    <w:rsid w:val="00105C7C"/>
    <w:rsid w:val="00107CB0"/>
    <w:rsid w:val="0011779A"/>
    <w:rsid w:val="001266B5"/>
    <w:rsid w:val="00130DAB"/>
    <w:rsid w:val="00132577"/>
    <w:rsid w:val="00134A0C"/>
    <w:rsid w:val="0014158C"/>
    <w:rsid w:val="001462C4"/>
    <w:rsid w:val="00150BDC"/>
    <w:rsid w:val="00161C01"/>
    <w:rsid w:val="00184D70"/>
    <w:rsid w:val="00186DF4"/>
    <w:rsid w:val="00193E07"/>
    <w:rsid w:val="00194A73"/>
    <w:rsid w:val="001A64B3"/>
    <w:rsid w:val="001A6E71"/>
    <w:rsid w:val="001A7668"/>
    <w:rsid w:val="001B14A2"/>
    <w:rsid w:val="001B28DD"/>
    <w:rsid w:val="001B53A3"/>
    <w:rsid w:val="001E1A39"/>
    <w:rsid w:val="001E44C9"/>
    <w:rsid w:val="001E5AA8"/>
    <w:rsid w:val="001E6894"/>
    <w:rsid w:val="001E7E48"/>
    <w:rsid w:val="001F1FB2"/>
    <w:rsid w:val="002033FF"/>
    <w:rsid w:val="00215A38"/>
    <w:rsid w:val="00217E01"/>
    <w:rsid w:val="00220A8D"/>
    <w:rsid w:val="00224E29"/>
    <w:rsid w:val="00232BFF"/>
    <w:rsid w:val="002520CD"/>
    <w:rsid w:val="00252E05"/>
    <w:rsid w:val="00254BF8"/>
    <w:rsid w:val="00256B88"/>
    <w:rsid w:val="00272D4C"/>
    <w:rsid w:val="0027653A"/>
    <w:rsid w:val="002768B3"/>
    <w:rsid w:val="002773A7"/>
    <w:rsid w:val="00277A38"/>
    <w:rsid w:val="00290484"/>
    <w:rsid w:val="00293D72"/>
    <w:rsid w:val="0029574A"/>
    <w:rsid w:val="002A73FB"/>
    <w:rsid w:val="002B0138"/>
    <w:rsid w:val="002B0772"/>
    <w:rsid w:val="002B1297"/>
    <w:rsid w:val="002B3F8D"/>
    <w:rsid w:val="002B68E7"/>
    <w:rsid w:val="002C112E"/>
    <w:rsid w:val="002C759E"/>
    <w:rsid w:val="002D0673"/>
    <w:rsid w:val="002E27EE"/>
    <w:rsid w:val="002F4356"/>
    <w:rsid w:val="0031712C"/>
    <w:rsid w:val="003209EB"/>
    <w:rsid w:val="003271E8"/>
    <w:rsid w:val="00331793"/>
    <w:rsid w:val="00346144"/>
    <w:rsid w:val="0035205E"/>
    <w:rsid w:val="00352FEB"/>
    <w:rsid w:val="003534EB"/>
    <w:rsid w:val="00381FF6"/>
    <w:rsid w:val="00385F43"/>
    <w:rsid w:val="003A0005"/>
    <w:rsid w:val="003A7B1A"/>
    <w:rsid w:val="003B5697"/>
    <w:rsid w:val="003B7EBA"/>
    <w:rsid w:val="003E3A91"/>
    <w:rsid w:val="003E6638"/>
    <w:rsid w:val="003F162C"/>
    <w:rsid w:val="003F248F"/>
    <w:rsid w:val="003F5266"/>
    <w:rsid w:val="003F7237"/>
    <w:rsid w:val="00406447"/>
    <w:rsid w:val="00411A00"/>
    <w:rsid w:val="00417250"/>
    <w:rsid w:val="00422CFB"/>
    <w:rsid w:val="00425D9F"/>
    <w:rsid w:val="00436E7D"/>
    <w:rsid w:val="00437910"/>
    <w:rsid w:val="00437FBE"/>
    <w:rsid w:val="004428B5"/>
    <w:rsid w:val="00445AB3"/>
    <w:rsid w:val="00445E5F"/>
    <w:rsid w:val="00450DC7"/>
    <w:rsid w:val="0046472C"/>
    <w:rsid w:val="00464E8A"/>
    <w:rsid w:val="00472606"/>
    <w:rsid w:val="004756EB"/>
    <w:rsid w:val="00481AE6"/>
    <w:rsid w:val="00486D07"/>
    <w:rsid w:val="00492AC2"/>
    <w:rsid w:val="00494385"/>
    <w:rsid w:val="00496230"/>
    <w:rsid w:val="004C0044"/>
    <w:rsid w:val="004C4C7E"/>
    <w:rsid w:val="004C60E2"/>
    <w:rsid w:val="004D4710"/>
    <w:rsid w:val="004D5340"/>
    <w:rsid w:val="0050632F"/>
    <w:rsid w:val="00513380"/>
    <w:rsid w:val="00516241"/>
    <w:rsid w:val="00530639"/>
    <w:rsid w:val="00532D12"/>
    <w:rsid w:val="00537031"/>
    <w:rsid w:val="00544DE6"/>
    <w:rsid w:val="005468A7"/>
    <w:rsid w:val="0055333C"/>
    <w:rsid w:val="0055380C"/>
    <w:rsid w:val="005621FF"/>
    <w:rsid w:val="00583945"/>
    <w:rsid w:val="005A6766"/>
    <w:rsid w:val="005B309C"/>
    <w:rsid w:val="005C59A4"/>
    <w:rsid w:val="005D7A27"/>
    <w:rsid w:val="005E7227"/>
    <w:rsid w:val="005F14E1"/>
    <w:rsid w:val="005F172B"/>
    <w:rsid w:val="005F5A14"/>
    <w:rsid w:val="0061352A"/>
    <w:rsid w:val="006170A8"/>
    <w:rsid w:val="00623466"/>
    <w:rsid w:val="006265A3"/>
    <w:rsid w:val="00641A83"/>
    <w:rsid w:val="00642F1F"/>
    <w:rsid w:val="0064407A"/>
    <w:rsid w:val="00653F39"/>
    <w:rsid w:val="00676CE4"/>
    <w:rsid w:val="006777B5"/>
    <w:rsid w:val="006832F4"/>
    <w:rsid w:val="006A1843"/>
    <w:rsid w:val="006C0C9A"/>
    <w:rsid w:val="006C1E71"/>
    <w:rsid w:val="006D568D"/>
    <w:rsid w:val="006D5A97"/>
    <w:rsid w:val="006E71A5"/>
    <w:rsid w:val="006F050C"/>
    <w:rsid w:val="006F1AC7"/>
    <w:rsid w:val="007052D5"/>
    <w:rsid w:val="00712DEE"/>
    <w:rsid w:val="00721C8F"/>
    <w:rsid w:val="0073238E"/>
    <w:rsid w:val="00743477"/>
    <w:rsid w:val="00744E39"/>
    <w:rsid w:val="00763481"/>
    <w:rsid w:val="00763A41"/>
    <w:rsid w:val="007810EE"/>
    <w:rsid w:val="00781D42"/>
    <w:rsid w:val="0078370E"/>
    <w:rsid w:val="00783C54"/>
    <w:rsid w:val="007872AB"/>
    <w:rsid w:val="007919C1"/>
    <w:rsid w:val="00794135"/>
    <w:rsid w:val="007A49A2"/>
    <w:rsid w:val="007B4F8C"/>
    <w:rsid w:val="007C1E84"/>
    <w:rsid w:val="007C34FF"/>
    <w:rsid w:val="007D34E2"/>
    <w:rsid w:val="007D4C2C"/>
    <w:rsid w:val="007E75A4"/>
    <w:rsid w:val="007F5040"/>
    <w:rsid w:val="007F5317"/>
    <w:rsid w:val="007F6E65"/>
    <w:rsid w:val="00800232"/>
    <w:rsid w:val="0080564C"/>
    <w:rsid w:val="00813505"/>
    <w:rsid w:val="00815C23"/>
    <w:rsid w:val="0082575E"/>
    <w:rsid w:val="00835CDE"/>
    <w:rsid w:val="008362B3"/>
    <w:rsid w:val="008520B2"/>
    <w:rsid w:val="008548EA"/>
    <w:rsid w:val="00856394"/>
    <w:rsid w:val="00866DB5"/>
    <w:rsid w:val="0087009F"/>
    <w:rsid w:val="008719DA"/>
    <w:rsid w:val="00875D9C"/>
    <w:rsid w:val="00877429"/>
    <w:rsid w:val="008807C8"/>
    <w:rsid w:val="0088139B"/>
    <w:rsid w:val="00883C97"/>
    <w:rsid w:val="00885CCF"/>
    <w:rsid w:val="00887AFE"/>
    <w:rsid w:val="00887F1A"/>
    <w:rsid w:val="00897F99"/>
    <w:rsid w:val="008B3F32"/>
    <w:rsid w:val="008C345D"/>
    <w:rsid w:val="008C37AA"/>
    <w:rsid w:val="008E497C"/>
    <w:rsid w:val="008E6023"/>
    <w:rsid w:val="008E6781"/>
    <w:rsid w:val="008F3579"/>
    <w:rsid w:val="00920C83"/>
    <w:rsid w:val="00921DE3"/>
    <w:rsid w:val="009242D5"/>
    <w:rsid w:val="0092447B"/>
    <w:rsid w:val="00932A17"/>
    <w:rsid w:val="00940825"/>
    <w:rsid w:val="009448CA"/>
    <w:rsid w:val="0094684B"/>
    <w:rsid w:val="00954AD8"/>
    <w:rsid w:val="00960AF1"/>
    <w:rsid w:val="009705D7"/>
    <w:rsid w:val="009728F9"/>
    <w:rsid w:val="00982B62"/>
    <w:rsid w:val="009906AA"/>
    <w:rsid w:val="009914BE"/>
    <w:rsid w:val="00992254"/>
    <w:rsid w:val="00992970"/>
    <w:rsid w:val="009A2397"/>
    <w:rsid w:val="009B2DE0"/>
    <w:rsid w:val="009C7404"/>
    <w:rsid w:val="009D1CCC"/>
    <w:rsid w:val="009D57E4"/>
    <w:rsid w:val="009D6108"/>
    <w:rsid w:val="009E0C13"/>
    <w:rsid w:val="009E0D63"/>
    <w:rsid w:val="009E64DC"/>
    <w:rsid w:val="009F79A7"/>
    <w:rsid w:val="00A116F9"/>
    <w:rsid w:val="00A12DB8"/>
    <w:rsid w:val="00A20CAA"/>
    <w:rsid w:val="00A25D33"/>
    <w:rsid w:val="00A2716B"/>
    <w:rsid w:val="00A366B0"/>
    <w:rsid w:val="00A46142"/>
    <w:rsid w:val="00A56166"/>
    <w:rsid w:val="00A6375F"/>
    <w:rsid w:val="00A81A6B"/>
    <w:rsid w:val="00A83F35"/>
    <w:rsid w:val="00A85614"/>
    <w:rsid w:val="00A85CE4"/>
    <w:rsid w:val="00A8671A"/>
    <w:rsid w:val="00A90145"/>
    <w:rsid w:val="00A93418"/>
    <w:rsid w:val="00A965F6"/>
    <w:rsid w:val="00AB45CC"/>
    <w:rsid w:val="00AB72C2"/>
    <w:rsid w:val="00AC7784"/>
    <w:rsid w:val="00AD3FDA"/>
    <w:rsid w:val="00AE099B"/>
    <w:rsid w:val="00AE530E"/>
    <w:rsid w:val="00AE6D9D"/>
    <w:rsid w:val="00AF3E5E"/>
    <w:rsid w:val="00B12C9C"/>
    <w:rsid w:val="00B232AD"/>
    <w:rsid w:val="00B407C8"/>
    <w:rsid w:val="00B414EF"/>
    <w:rsid w:val="00B43153"/>
    <w:rsid w:val="00B47DBB"/>
    <w:rsid w:val="00B50D98"/>
    <w:rsid w:val="00B61A4B"/>
    <w:rsid w:val="00B62284"/>
    <w:rsid w:val="00B64FC1"/>
    <w:rsid w:val="00B67391"/>
    <w:rsid w:val="00B70907"/>
    <w:rsid w:val="00B71D50"/>
    <w:rsid w:val="00B75B83"/>
    <w:rsid w:val="00B77973"/>
    <w:rsid w:val="00B8080D"/>
    <w:rsid w:val="00B82756"/>
    <w:rsid w:val="00B853B6"/>
    <w:rsid w:val="00B90D49"/>
    <w:rsid w:val="00B91977"/>
    <w:rsid w:val="00BA354E"/>
    <w:rsid w:val="00BA3B20"/>
    <w:rsid w:val="00BB7036"/>
    <w:rsid w:val="00BC4EDD"/>
    <w:rsid w:val="00BD032E"/>
    <w:rsid w:val="00BD569D"/>
    <w:rsid w:val="00BD6A13"/>
    <w:rsid w:val="00BD6FDA"/>
    <w:rsid w:val="00BE030B"/>
    <w:rsid w:val="00BF1AAB"/>
    <w:rsid w:val="00BF7154"/>
    <w:rsid w:val="00C01499"/>
    <w:rsid w:val="00C17749"/>
    <w:rsid w:val="00C3193C"/>
    <w:rsid w:val="00C621C8"/>
    <w:rsid w:val="00C64506"/>
    <w:rsid w:val="00C64F12"/>
    <w:rsid w:val="00C8262D"/>
    <w:rsid w:val="00C86DD2"/>
    <w:rsid w:val="00CA6344"/>
    <w:rsid w:val="00CB2B4A"/>
    <w:rsid w:val="00CB4E18"/>
    <w:rsid w:val="00CC47E0"/>
    <w:rsid w:val="00CC74BC"/>
    <w:rsid w:val="00CC7713"/>
    <w:rsid w:val="00CD01BA"/>
    <w:rsid w:val="00CD1397"/>
    <w:rsid w:val="00CD4282"/>
    <w:rsid w:val="00CD559C"/>
    <w:rsid w:val="00CE50C7"/>
    <w:rsid w:val="00CF66C9"/>
    <w:rsid w:val="00D00FDB"/>
    <w:rsid w:val="00D06E3F"/>
    <w:rsid w:val="00D12FE5"/>
    <w:rsid w:val="00D22427"/>
    <w:rsid w:val="00D337C9"/>
    <w:rsid w:val="00D56774"/>
    <w:rsid w:val="00D6571F"/>
    <w:rsid w:val="00D84C56"/>
    <w:rsid w:val="00D85368"/>
    <w:rsid w:val="00D862B6"/>
    <w:rsid w:val="00DA34A6"/>
    <w:rsid w:val="00DA46C0"/>
    <w:rsid w:val="00DC343F"/>
    <w:rsid w:val="00DC5BCC"/>
    <w:rsid w:val="00DC7D4F"/>
    <w:rsid w:val="00DD4A40"/>
    <w:rsid w:val="00DE0CDE"/>
    <w:rsid w:val="00DF0F0B"/>
    <w:rsid w:val="00E062CD"/>
    <w:rsid w:val="00E06F8D"/>
    <w:rsid w:val="00E07F7B"/>
    <w:rsid w:val="00E216DB"/>
    <w:rsid w:val="00E32941"/>
    <w:rsid w:val="00E36587"/>
    <w:rsid w:val="00E36D63"/>
    <w:rsid w:val="00E44752"/>
    <w:rsid w:val="00E53B21"/>
    <w:rsid w:val="00E56BFE"/>
    <w:rsid w:val="00E80EED"/>
    <w:rsid w:val="00E8453F"/>
    <w:rsid w:val="00E944BA"/>
    <w:rsid w:val="00E9551A"/>
    <w:rsid w:val="00E957B6"/>
    <w:rsid w:val="00EA3475"/>
    <w:rsid w:val="00EA6716"/>
    <w:rsid w:val="00EC3C93"/>
    <w:rsid w:val="00EC6ABE"/>
    <w:rsid w:val="00EC7A58"/>
    <w:rsid w:val="00ED04B9"/>
    <w:rsid w:val="00ED1011"/>
    <w:rsid w:val="00ED21E0"/>
    <w:rsid w:val="00ED583A"/>
    <w:rsid w:val="00EF0793"/>
    <w:rsid w:val="00EF4D7D"/>
    <w:rsid w:val="00EF68E8"/>
    <w:rsid w:val="00EF6FE9"/>
    <w:rsid w:val="00F00113"/>
    <w:rsid w:val="00F01423"/>
    <w:rsid w:val="00F166DC"/>
    <w:rsid w:val="00F317C5"/>
    <w:rsid w:val="00F36970"/>
    <w:rsid w:val="00F409E3"/>
    <w:rsid w:val="00F42BBE"/>
    <w:rsid w:val="00F46277"/>
    <w:rsid w:val="00F63B8B"/>
    <w:rsid w:val="00F715C4"/>
    <w:rsid w:val="00FB0CC5"/>
    <w:rsid w:val="00FB24A3"/>
    <w:rsid w:val="00FB3684"/>
    <w:rsid w:val="00FB4AF9"/>
    <w:rsid w:val="00FC0493"/>
    <w:rsid w:val="00FC1F57"/>
    <w:rsid w:val="00FC5BEA"/>
    <w:rsid w:val="00FC624D"/>
    <w:rsid w:val="00FC6D10"/>
    <w:rsid w:val="00FD0AF8"/>
    <w:rsid w:val="00FD12F5"/>
    <w:rsid w:val="00FD42D1"/>
    <w:rsid w:val="00FD4665"/>
    <w:rsid w:val="00FD6BE7"/>
    <w:rsid w:val="00FE39AA"/>
    <w:rsid w:val="00FE3D3F"/>
    <w:rsid w:val="00FE71E4"/>
    <w:rsid w:val="00FF2682"/>
    <w:rsid w:val="00FF37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CC8691"/>
  <w15:chartTrackingRefBased/>
  <w15:docId w15:val="{329FDFBB-0536-DD4C-882E-A3CC039C0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next w:val="Flietext"/>
    <w:qFormat/>
    <w:rsid w:val="00BF1AAB"/>
    <w:rPr>
      <w:rFonts w:ascii="Georgia" w:hAnsi="Georg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character" w:styleId="Hyperlink">
    <w:name w:val="Hyperlink"/>
    <w:basedOn w:val="Absatz-Standardschriftart"/>
    <w:uiPriority w:val="99"/>
    <w:unhideWhenUsed/>
    <w:rsid w:val="00A25D33"/>
    <w:rPr>
      <w:color w:val="005587" w:themeColor="hyperlink"/>
      <w:u w:val="single"/>
    </w:rPr>
  </w:style>
  <w:style w:type="character" w:customStyle="1" w:styleId="NichtaufgelsteErwhnung1">
    <w:name w:val="Nicht aufgelöste Erwähnung1"/>
    <w:basedOn w:val="Absatz-Standardschriftart"/>
    <w:uiPriority w:val="99"/>
    <w:semiHidden/>
    <w:unhideWhenUsed/>
    <w:rsid w:val="00A25D33"/>
    <w:rPr>
      <w:color w:val="605E5C"/>
      <w:shd w:val="clear" w:color="auto" w:fill="E1DFDD"/>
    </w:rPr>
  </w:style>
  <w:style w:type="paragraph" w:customStyle="1" w:styleId="Flietext">
    <w:name w:val="Fließtext"/>
    <w:link w:val="FlietextZchn"/>
    <w:qFormat/>
    <w:rsid w:val="00E06F8D"/>
    <w:pPr>
      <w:spacing w:before="360" w:after="360" w:line="276" w:lineRule="auto"/>
    </w:pPr>
    <w:rPr>
      <w:rFonts w:ascii="Georgia" w:hAnsi="Georgia"/>
    </w:rPr>
  </w:style>
  <w:style w:type="paragraph" w:customStyle="1" w:styleId="Hervorhebungen">
    <w:name w:val="Hervorhebungen"/>
    <w:basedOn w:val="Flietext"/>
    <w:link w:val="HervorhebungenZchn"/>
    <w:qFormat/>
    <w:rsid w:val="00F409E3"/>
    <w:rPr>
      <w:b/>
    </w:rPr>
  </w:style>
  <w:style w:type="character" w:customStyle="1" w:styleId="FlietextZchn">
    <w:name w:val="Fließtext Zchn"/>
    <w:basedOn w:val="Absatz-Standardschriftart"/>
    <w:link w:val="Flietext"/>
    <w:rsid w:val="00E06F8D"/>
    <w:rPr>
      <w:rFonts w:ascii="Georgia" w:hAnsi="Georgia"/>
    </w:rPr>
  </w:style>
  <w:style w:type="paragraph" w:customStyle="1" w:styleId="WebsiteTextMediumItalic">
    <w:name w:val="Website Text Medium Italic"/>
    <w:basedOn w:val="Standard"/>
    <w:link w:val="WebsiteTextMediumItalicZchn"/>
    <w:qFormat/>
    <w:rsid w:val="00010826"/>
    <w:rPr>
      <w:b/>
      <w:i/>
      <w:spacing w:val="10"/>
      <w:sz w:val="18"/>
    </w:rPr>
  </w:style>
  <w:style w:type="character" w:customStyle="1" w:styleId="HervorhebungenZchn">
    <w:name w:val="Hervorhebungen Zchn"/>
    <w:basedOn w:val="FlietextZchn"/>
    <w:link w:val="Hervorhebungen"/>
    <w:rsid w:val="00F409E3"/>
    <w:rPr>
      <w:rFonts w:ascii="Georgia" w:hAnsi="Georgia"/>
      <w:b/>
    </w:rPr>
  </w:style>
  <w:style w:type="paragraph" w:customStyle="1" w:styleId="Headline">
    <w:name w:val="Headline"/>
    <w:link w:val="HeadlineZchn"/>
    <w:qFormat/>
    <w:rsid w:val="007A49A2"/>
    <w:pPr>
      <w:spacing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010826"/>
    <w:rPr>
      <w:rFonts w:ascii="Georgia" w:hAnsi="Georgia"/>
      <w:b/>
      <w:i/>
      <w:spacing w:val="10"/>
      <w:sz w:val="18"/>
    </w:rPr>
  </w:style>
  <w:style w:type="paragraph" w:customStyle="1" w:styleId="Subheadline">
    <w:name w:val="Subheadline"/>
    <w:link w:val="SubheadlineZchn"/>
    <w:qFormat/>
    <w:rsid w:val="007A49A2"/>
    <w:pPr>
      <w:numPr>
        <w:ilvl w:val="1"/>
      </w:numPr>
      <w:spacing w:before="120" w:after="280"/>
    </w:pPr>
    <w:rPr>
      <w:rFonts w:ascii="Arial" w:eastAsiaTheme="minorEastAsia" w:hAnsi="Arial"/>
      <w:caps/>
      <w:spacing w:val="40"/>
      <w:sz w:val="26"/>
    </w:rPr>
  </w:style>
  <w:style w:type="character" w:customStyle="1" w:styleId="HeadlineZchn">
    <w:name w:val="Headline Zchn"/>
    <w:basedOn w:val="Absatz-Standardschriftart"/>
    <w:link w:val="Headline"/>
    <w:rsid w:val="007A49A2"/>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7A49A2"/>
    <w:rPr>
      <w:rFonts w:ascii="Arial" w:eastAsiaTheme="minorEastAsia" w:hAnsi="Arial" w:cstheme="majorBidi"/>
      <w:b w:val="0"/>
      <w:caps/>
      <w:spacing w:val="40"/>
      <w:kern w:val="28"/>
      <w:sz w:val="26"/>
      <w:szCs w:val="56"/>
    </w:rPr>
  </w:style>
  <w:style w:type="paragraph" w:styleId="IntensivesZitat">
    <w:name w:val="Intense Quote"/>
    <w:basedOn w:val="Standard"/>
    <w:next w:val="Standard"/>
    <w:link w:val="IntensivesZitatZchn"/>
    <w:uiPriority w:val="30"/>
    <w:rsid w:val="00FE71E4"/>
    <w:pPr>
      <w:pBdr>
        <w:top w:val="single" w:sz="4" w:space="10" w:color="9DBAD7" w:themeColor="accent1"/>
        <w:bottom w:val="single" w:sz="4" w:space="10" w:color="9DBAD7" w:themeColor="accent1"/>
      </w:pBdr>
      <w:spacing w:before="360" w:after="360"/>
      <w:ind w:left="864" w:right="864"/>
      <w:jc w:val="center"/>
    </w:pPr>
    <w:rPr>
      <w:i/>
      <w:iCs/>
      <w:color w:val="9DBAD7" w:themeColor="accent1"/>
    </w:rPr>
  </w:style>
  <w:style w:type="character" w:customStyle="1" w:styleId="IntensivesZitatZchn">
    <w:name w:val="Intensives Zitat Zchn"/>
    <w:basedOn w:val="Absatz-Standardschriftart"/>
    <w:link w:val="IntensivesZitat"/>
    <w:uiPriority w:val="30"/>
    <w:rsid w:val="00FE71E4"/>
    <w:rPr>
      <w:rFonts w:ascii="Georgia" w:hAnsi="Georgia"/>
      <w:i/>
      <w:iCs/>
      <w:color w:val="9DBAD7" w:themeColor="accent1"/>
    </w:rPr>
  </w:style>
  <w:style w:type="character" w:styleId="Kommentarzeichen">
    <w:name w:val="annotation reference"/>
    <w:basedOn w:val="Absatz-Standardschriftart"/>
    <w:uiPriority w:val="99"/>
    <w:semiHidden/>
    <w:unhideWhenUsed/>
    <w:rsid w:val="00BF1AAB"/>
    <w:rPr>
      <w:sz w:val="16"/>
      <w:szCs w:val="16"/>
    </w:rPr>
  </w:style>
  <w:style w:type="paragraph" w:styleId="Kommentartext">
    <w:name w:val="annotation text"/>
    <w:basedOn w:val="Standard"/>
    <w:link w:val="KommentartextZchn"/>
    <w:uiPriority w:val="99"/>
    <w:semiHidden/>
    <w:unhideWhenUsed/>
    <w:rsid w:val="00BF1AA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F1AAB"/>
    <w:rPr>
      <w:rFonts w:ascii="Georgia" w:hAnsi="Georgia"/>
      <w:sz w:val="20"/>
      <w:szCs w:val="20"/>
    </w:rPr>
  </w:style>
  <w:style w:type="paragraph" w:styleId="Kommentarthema">
    <w:name w:val="annotation subject"/>
    <w:basedOn w:val="Kommentartext"/>
    <w:next w:val="Kommentartext"/>
    <w:link w:val="KommentarthemaZchn"/>
    <w:uiPriority w:val="99"/>
    <w:semiHidden/>
    <w:unhideWhenUsed/>
    <w:rsid w:val="00BF1AAB"/>
    <w:rPr>
      <w:b/>
      <w:bCs/>
    </w:rPr>
  </w:style>
  <w:style w:type="character" w:customStyle="1" w:styleId="KommentarthemaZchn">
    <w:name w:val="Kommentarthema Zchn"/>
    <w:basedOn w:val="KommentartextZchn"/>
    <w:link w:val="Kommentarthema"/>
    <w:uiPriority w:val="99"/>
    <w:semiHidden/>
    <w:rsid w:val="00BF1AAB"/>
    <w:rPr>
      <w:rFonts w:ascii="Georgia" w:hAnsi="Georgia"/>
      <w:b/>
      <w:bCs/>
      <w:sz w:val="20"/>
      <w:szCs w:val="20"/>
    </w:rPr>
  </w:style>
  <w:style w:type="character" w:styleId="NichtaufgelsteErwhnung">
    <w:name w:val="Unresolved Mention"/>
    <w:basedOn w:val="Absatz-Standardschriftart"/>
    <w:uiPriority w:val="99"/>
    <w:semiHidden/>
    <w:unhideWhenUsed/>
    <w:rsid w:val="00346144"/>
    <w:rPr>
      <w:color w:val="605E5C"/>
      <w:shd w:val="clear" w:color="auto" w:fill="E1DFDD"/>
    </w:rPr>
  </w:style>
  <w:style w:type="character" w:styleId="BesuchterLink">
    <w:name w:val="FollowedHyperlink"/>
    <w:basedOn w:val="Absatz-Standardschriftart"/>
    <w:uiPriority w:val="99"/>
    <w:semiHidden/>
    <w:unhideWhenUsed/>
    <w:rsid w:val="00FD0AF8"/>
    <w:rPr>
      <w:color w:val="E2C695" w:themeColor="followedHyperlink"/>
      <w:u w:val="single"/>
    </w:rPr>
  </w:style>
  <w:style w:type="paragraph" w:styleId="Fuzeile">
    <w:name w:val="footer"/>
    <w:basedOn w:val="Standard"/>
    <w:link w:val="FuzeileZchn"/>
    <w:uiPriority w:val="99"/>
    <w:unhideWhenUsed/>
    <w:rsid w:val="00184D70"/>
    <w:pPr>
      <w:tabs>
        <w:tab w:val="center" w:pos="4536"/>
        <w:tab w:val="right" w:pos="9072"/>
      </w:tabs>
      <w:spacing w:line="240" w:lineRule="auto"/>
    </w:pPr>
    <w:rPr>
      <w:rFonts w:ascii="Kitsch Text" w:hAnsi="Kitsch Text"/>
    </w:rPr>
  </w:style>
  <w:style w:type="character" w:customStyle="1" w:styleId="FuzeileZchn">
    <w:name w:val="Fußzeile Zchn"/>
    <w:basedOn w:val="Absatz-Standardschriftart"/>
    <w:link w:val="Fuzeile"/>
    <w:uiPriority w:val="99"/>
    <w:rsid w:val="00184D70"/>
    <w:rPr>
      <w:rFonts w:ascii="Kitsch Text" w:hAnsi="Kitsch Tex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327402">
      <w:bodyDiv w:val="1"/>
      <w:marLeft w:val="0"/>
      <w:marRight w:val="0"/>
      <w:marTop w:val="0"/>
      <w:marBottom w:val="0"/>
      <w:divBdr>
        <w:top w:val="none" w:sz="0" w:space="0" w:color="auto"/>
        <w:left w:val="none" w:sz="0" w:space="0" w:color="auto"/>
        <w:bottom w:val="none" w:sz="0" w:space="0" w:color="auto"/>
        <w:right w:val="none" w:sz="0" w:space="0" w:color="auto"/>
      </w:divBdr>
    </w:div>
    <w:div w:id="1293169366">
      <w:bodyDiv w:val="1"/>
      <w:marLeft w:val="0"/>
      <w:marRight w:val="0"/>
      <w:marTop w:val="0"/>
      <w:marBottom w:val="0"/>
      <w:divBdr>
        <w:top w:val="none" w:sz="0" w:space="0" w:color="auto"/>
        <w:left w:val="none" w:sz="0" w:space="0" w:color="auto"/>
        <w:bottom w:val="none" w:sz="0" w:space="0" w:color="auto"/>
        <w:right w:val="none" w:sz="0" w:space="0" w:color="auto"/>
      </w:divBdr>
    </w:div>
    <w:div w:id="1324315747">
      <w:bodyDiv w:val="1"/>
      <w:marLeft w:val="0"/>
      <w:marRight w:val="0"/>
      <w:marTop w:val="0"/>
      <w:marBottom w:val="0"/>
      <w:divBdr>
        <w:top w:val="none" w:sz="0" w:space="0" w:color="auto"/>
        <w:left w:val="none" w:sz="0" w:space="0" w:color="auto"/>
        <w:bottom w:val="none" w:sz="0" w:space="0" w:color="auto"/>
        <w:right w:val="none" w:sz="0" w:space="0" w:color="auto"/>
      </w:divBdr>
    </w:div>
    <w:div w:id="1518542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efeld.com" TargetMode="External"/><Relationship Id="rId5" Type="http://schemas.openxmlformats.org/officeDocument/2006/relationships/webSettings" Target="webSettings.xml"/><Relationship Id="rId10" Type="http://schemas.openxmlformats.org/officeDocument/2006/relationships/hyperlink" Target="https://pixx.seefeld.com/share/1776784800jmKzrBht4EaPmY" TargetMode="External"/><Relationship Id="rId4" Type="http://schemas.openxmlformats.org/officeDocument/2006/relationships/settings" Target="settings.xml"/><Relationship Id="rId9" Type="http://schemas.openxmlformats.org/officeDocument/2006/relationships/hyperlink" Target="http://www.seefeld.com/de/veranstaltungen/seefelder-strudelfest.htm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rin.ebenhoch\Desktop\PM%20Vorlage%20neu%20Michi.dotx" TargetMode="External"/></Relationships>
</file>

<file path=word/theme/theme1.xml><?xml version="1.0" encoding="utf-8"?>
<a:theme xmlns:a="http://schemas.openxmlformats.org/drawingml/2006/main" name="Office">
  <a:themeElements>
    <a:clrScheme name="TVB Palette">
      <a:dk1>
        <a:sysClr val="windowText" lastClr="000000"/>
      </a:dk1>
      <a:lt1>
        <a:sysClr val="window" lastClr="FFFFFF"/>
      </a:lt1>
      <a:dk2>
        <a:srgbClr val="658EB4"/>
      </a:dk2>
      <a:lt2>
        <a:srgbClr val="005587"/>
      </a:lt2>
      <a:accent1>
        <a:srgbClr val="9DBAD7"/>
      </a:accent1>
      <a:accent2>
        <a:srgbClr val="D1DDE9"/>
      </a:accent2>
      <a:accent3>
        <a:srgbClr val="E5EEF7"/>
      </a:accent3>
      <a:accent4>
        <a:srgbClr val="D7B072"/>
      </a:accent4>
      <a:accent5>
        <a:srgbClr val="E2C695"/>
      </a:accent5>
      <a:accent6>
        <a:srgbClr val="F6DFB0"/>
      </a:accent6>
      <a:hlink>
        <a:srgbClr val="005587"/>
      </a:hlink>
      <a:folHlink>
        <a:srgbClr val="E2C69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42E5AB-681D-47D1-B362-D7E7AAB95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 Vorlage neu Michi</Template>
  <TotalTime>0</TotalTime>
  <Pages>2</Pages>
  <Words>396</Words>
  <Characters>2499</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Simperl</dc:creator>
  <cp:keywords/>
  <dc:description/>
  <cp:lastModifiedBy>Nicolas Lair</cp:lastModifiedBy>
  <cp:revision>4</cp:revision>
  <cp:lastPrinted>2024-04-15T07:18:00Z</cp:lastPrinted>
  <dcterms:created xsi:type="dcterms:W3CDTF">2026-04-21T15:21:00Z</dcterms:created>
  <dcterms:modified xsi:type="dcterms:W3CDTF">2026-06-09T06:32:00Z</dcterms:modified>
</cp:coreProperties>
</file>