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CE3" w:rsidRDefault="00A23BB7" w:rsidP="00451CE3">
      <w:pPr>
        <w:pStyle w:val="Subheadline"/>
        <w:spacing w:line="276" w:lineRule="auto"/>
        <w:jc w:val="center"/>
        <w:rPr>
          <w:rFonts w:eastAsiaTheme="majorEastAsia"/>
          <w:b/>
          <w:spacing w:val="50"/>
          <w:sz w:val="28"/>
          <w:lang w:val="de-AT"/>
        </w:rPr>
      </w:pPr>
      <w:bookmarkStart w:id="0" w:name="_Hlk189412397"/>
      <w:r>
        <w:rPr>
          <w:rFonts w:eastAsiaTheme="majorEastAsia"/>
          <w:b/>
          <w:spacing w:val="50"/>
          <w:sz w:val="28"/>
          <w:lang w:val="de-AT"/>
        </w:rPr>
        <w:t>TRAUMSTART FÜR ÖSTERREICH BEIM NORDIC COMBINED TRIPLE 2026</w:t>
      </w:r>
      <w:r w:rsidR="00315407">
        <w:rPr>
          <w:rFonts w:eastAsiaTheme="majorEastAsia"/>
          <w:b/>
          <w:spacing w:val="50"/>
          <w:sz w:val="28"/>
          <w:lang w:val="de-AT"/>
        </w:rPr>
        <w:t xml:space="preserve"> </w:t>
      </w:r>
    </w:p>
    <w:p w:rsidR="00451CE3" w:rsidRPr="003F235E" w:rsidRDefault="00A23BB7" w:rsidP="003F235E">
      <w:pPr>
        <w:pStyle w:val="Flietext"/>
        <w:jc w:val="center"/>
        <w:rPr>
          <w:rFonts w:ascii="Arial" w:eastAsiaTheme="minorEastAsia" w:hAnsi="Arial" w:cstheme="majorBidi"/>
          <w:caps/>
          <w:spacing w:val="40"/>
          <w:kern w:val="28"/>
        </w:rPr>
      </w:pPr>
      <w:r>
        <w:rPr>
          <w:rStyle w:val="SubheadlineZchn"/>
          <w:sz w:val="22"/>
          <w:szCs w:val="22"/>
        </w:rPr>
        <w:t>DOPPELSIEG FÜR LAMPARTER &amp; RETTENEGGER BEI</w:t>
      </w:r>
      <w:r w:rsidR="004D59D6">
        <w:rPr>
          <w:rStyle w:val="SubheadlineZchn"/>
          <w:sz w:val="22"/>
          <w:szCs w:val="22"/>
        </w:rPr>
        <w:br/>
      </w:r>
      <w:r>
        <w:rPr>
          <w:rStyle w:val="SubheadlineZchn"/>
          <w:sz w:val="22"/>
          <w:szCs w:val="22"/>
        </w:rPr>
        <w:t>T</w:t>
      </w:r>
      <w:r w:rsidR="004D59D6">
        <w:rPr>
          <w:rStyle w:val="SubheadlineZchn"/>
          <w:sz w:val="22"/>
          <w:szCs w:val="22"/>
        </w:rPr>
        <w:t>OP-</w:t>
      </w:r>
      <w:r>
        <w:rPr>
          <w:rStyle w:val="SubheadlineZchn"/>
          <w:sz w:val="22"/>
          <w:szCs w:val="22"/>
        </w:rPr>
        <w:t>BEDINGUNGEN</w:t>
      </w:r>
      <w:bookmarkEnd w:id="0"/>
      <w:r>
        <w:rPr>
          <w:rStyle w:val="SubheadlineZchn"/>
          <w:sz w:val="22"/>
          <w:szCs w:val="22"/>
        </w:rPr>
        <w:t xml:space="preserve"> IN SEEFELD</w:t>
      </w:r>
      <w:r w:rsidR="00565446">
        <w:br/>
      </w:r>
      <w:r w:rsidR="001B3ED3">
        <w:rPr>
          <w:lang w:val="de-AT"/>
        </w:rPr>
        <w:br/>
      </w:r>
      <w:r w:rsidR="007561D7">
        <w:rPr>
          <w:b/>
          <w:noProof/>
          <w:lang w:val="de-AT"/>
        </w:rPr>
        <w:drawing>
          <wp:inline distT="0" distB="0" distL="0" distR="0">
            <wp:extent cx="5715000" cy="381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bookmarkStart w:id="1" w:name="_GoBack"/>
      <w:bookmarkEnd w:id="1"/>
      <w:r w:rsidR="00451CE3" w:rsidRPr="00F5574D">
        <w:rPr>
          <w:sz w:val="16"/>
          <w:szCs w:val="16"/>
          <w:lang w:val="de-AT"/>
        </w:rPr>
        <w:t xml:space="preserve">© </w:t>
      </w:r>
      <w:r w:rsidR="00451CE3">
        <w:rPr>
          <w:sz w:val="16"/>
          <w:szCs w:val="16"/>
          <w:lang w:val="de-AT"/>
        </w:rPr>
        <w:t>Region Seefeld</w:t>
      </w:r>
    </w:p>
    <w:p w:rsidR="00451CE3" w:rsidRDefault="00A23BB7" w:rsidP="00451CE3">
      <w:pPr>
        <w:pStyle w:val="Flietext"/>
        <w:jc w:val="both"/>
        <w:rPr>
          <w:b/>
          <w:lang w:val="de-AT"/>
        </w:rPr>
      </w:pPr>
      <w:r>
        <w:rPr>
          <w:b/>
          <w:lang w:val="de-AT"/>
        </w:rPr>
        <w:t>Einen besseren Start in das Triple hätten sich Team Österreich und die Veranstalter in Seefeld wohl kaum vorstellen können</w:t>
      </w:r>
      <w:r w:rsidR="00315407">
        <w:rPr>
          <w:b/>
          <w:lang w:val="de-AT"/>
        </w:rPr>
        <w:t>.</w:t>
      </w:r>
      <w:r>
        <w:rPr>
          <w:b/>
          <w:lang w:val="de-AT"/>
        </w:rPr>
        <w:t xml:space="preserve"> Neuschnee, strahlender Sonnenschein und ein Doppelsieg für den ÖSV. Bei den Damen gab es vor allem für eine junge Amerikanerin Grund zu Feiern. </w:t>
      </w:r>
      <w:r w:rsidR="00315407">
        <w:rPr>
          <w:b/>
          <w:lang w:val="de-AT"/>
        </w:rPr>
        <w:t xml:space="preserve"> </w:t>
      </w:r>
      <w:r w:rsidR="00B802F0">
        <w:rPr>
          <w:b/>
          <w:lang w:val="de-AT"/>
        </w:rPr>
        <w:t xml:space="preserve"> </w:t>
      </w:r>
    </w:p>
    <w:p w:rsidR="00565446" w:rsidRDefault="00315407" w:rsidP="00565446">
      <w:pPr>
        <w:jc w:val="both"/>
        <w:rPr>
          <w:rFonts w:ascii="Georgia" w:eastAsia="Calibri" w:hAnsi="Georgia" w:cs="Calibri"/>
          <w:color w:val="000000" w:themeColor="text1"/>
          <w:lang w:eastAsia="de-DE" w:bidi="de-DE"/>
        </w:rPr>
      </w:pPr>
      <w:r>
        <w:rPr>
          <w:rFonts w:ascii="Georgia" w:eastAsia="Calibri" w:hAnsi="Georgia" w:cs="Calibri"/>
          <w:color w:val="000000" w:themeColor="text1"/>
          <w:lang w:eastAsia="de-DE" w:bidi="de-DE"/>
        </w:rPr>
        <w:t xml:space="preserve">Alle Voraussetzungen für ein traumhaftes Triple 2026 waren </w:t>
      </w:r>
      <w:r w:rsidR="00A23BB7">
        <w:rPr>
          <w:rFonts w:ascii="Georgia" w:eastAsia="Calibri" w:hAnsi="Georgia" w:cs="Calibri"/>
          <w:color w:val="000000" w:themeColor="text1"/>
          <w:lang w:eastAsia="de-DE" w:bidi="de-DE"/>
        </w:rPr>
        <w:t xml:space="preserve">schon </w:t>
      </w:r>
      <w:r>
        <w:rPr>
          <w:rFonts w:ascii="Georgia" w:eastAsia="Calibri" w:hAnsi="Georgia" w:cs="Calibri"/>
          <w:color w:val="000000" w:themeColor="text1"/>
          <w:lang w:eastAsia="de-DE" w:bidi="de-DE"/>
        </w:rPr>
        <w:t xml:space="preserve">vor dem Startschuss gegeben. </w:t>
      </w:r>
      <w:r w:rsidR="00C94E22">
        <w:rPr>
          <w:rFonts w:ascii="Georgia" w:eastAsia="Calibri" w:hAnsi="Georgia" w:cs="Calibri"/>
          <w:color w:val="000000" w:themeColor="text1"/>
          <w:lang w:eastAsia="de-DE" w:bidi="de-DE"/>
        </w:rPr>
        <w:t>Knistern in der Luft eine Woche vor Olympia,</w:t>
      </w:r>
      <w:r>
        <w:rPr>
          <w:rFonts w:ascii="Georgia" w:eastAsia="Calibri" w:hAnsi="Georgia" w:cs="Calibri"/>
          <w:color w:val="000000" w:themeColor="text1"/>
          <w:lang w:eastAsia="de-DE" w:bidi="de-DE"/>
        </w:rPr>
        <w:t xml:space="preserve"> Team Österreich in Top-Form</w:t>
      </w:r>
      <w:r w:rsidR="00C94E22">
        <w:rPr>
          <w:rFonts w:ascii="Georgia" w:eastAsia="Calibri" w:hAnsi="Georgia" w:cs="Calibri"/>
          <w:color w:val="000000" w:themeColor="text1"/>
          <w:lang w:eastAsia="de-DE" w:bidi="de-DE"/>
        </w:rPr>
        <w:t xml:space="preserve">, Neuschnee und Sonne auf den Gesichtern der </w:t>
      </w:r>
      <w:r w:rsidR="00A23BB7">
        <w:rPr>
          <w:rFonts w:ascii="Georgia" w:eastAsia="Calibri" w:hAnsi="Georgia" w:cs="Calibri"/>
          <w:color w:val="000000" w:themeColor="text1"/>
          <w:lang w:eastAsia="de-DE" w:bidi="de-DE"/>
        </w:rPr>
        <w:t>bereits am Freitag zahlreich angereisten</w:t>
      </w:r>
      <w:r w:rsidR="00C94E22">
        <w:rPr>
          <w:rFonts w:ascii="Georgia" w:eastAsia="Calibri" w:hAnsi="Georgia" w:cs="Calibri"/>
          <w:color w:val="000000" w:themeColor="text1"/>
          <w:lang w:eastAsia="de-DE" w:bidi="de-DE"/>
        </w:rPr>
        <w:t xml:space="preserve"> Fans. </w:t>
      </w:r>
      <w:r w:rsidR="00A23BB7">
        <w:rPr>
          <w:rFonts w:ascii="Georgia" w:eastAsia="Calibri" w:hAnsi="Georgia" w:cs="Calibri"/>
          <w:color w:val="000000" w:themeColor="text1"/>
          <w:lang w:eastAsia="de-DE" w:bidi="de-DE"/>
        </w:rPr>
        <w:t xml:space="preserve">Diese bekamen an Tag 1 einen Doppelsieg von Lokalheld Johannes </w:t>
      </w:r>
      <w:proofErr w:type="spellStart"/>
      <w:r w:rsidR="00A23BB7">
        <w:rPr>
          <w:rFonts w:ascii="Georgia" w:eastAsia="Calibri" w:hAnsi="Georgia" w:cs="Calibri"/>
          <w:color w:val="000000" w:themeColor="text1"/>
          <w:lang w:eastAsia="de-DE" w:bidi="de-DE"/>
        </w:rPr>
        <w:t>Lamparter</w:t>
      </w:r>
      <w:proofErr w:type="spellEnd"/>
      <w:r w:rsidR="00A23BB7">
        <w:rPr>
          <w:rFonts w:ascii="Georgia" w:eastAsia="Calibri" w:hAnsi="Georgia" w:cs="Calibri"/>
          <w:color w:val="000000" w:themeColor="text1"/>
          <w:lang w:eastAsia="de-DE" w:bidi="de-DE"/>
        </w:rPr>
        <w:t xml:space="preserve"> und Wahl-Tiroler Stefan </w:t>
      </w:r>
      <w:proofErr w:type="spellStart"/>
      <w:r w:rsidR="00A23BB7">
        <w:rPr>
          <w:rFonts w:ascii="Georgia" w:eastAsia="Calibri" w:hAnsi="Georgia" w:cs="Calibri"/>
          <w:color w:val="000000" w:themeColor="text1"/>
          <w:lang w:eastAsia="de-DE" w:bidi="de-DE"/>
        </w:rPr>
        <w:t>Rettenegger</w:t>
      </w:r>
      <w:proofErr w:type="spellEnd"/>
      <w:r w:rsidR="00A23BB7">
        <w:rPr>
          <w:rFonts w:ascii="Georgia" w:eastAsia="Calibri" w:hAnsi="Georgia" w:cs="Calibri"/>
          <w:color w:val="000000" w:themeColor="text1"/>
          <w:lang w:eastAsia="de-DE" w:bidi="de-DE"/>
        </w:rPr>
        <w:t xml:space="preserve"> serviert. </w:t>
      </w:r>
      <w:r w:rsidR="00573FD0">
        <w:rPr>
          <w:rFonts w:ascii="Georgia" w:eastAsia="Calibri" w:hAnsi="Georgia" w:cs="Calibri"/>
          <w:color w:val="000000" w:themeColor="text1"/>
          <w:lang w:eastAsia="de-DE" w:bidi="de-DE"/>
        </w:rPr>
        <w:t>Musste man in der Loipe noch dem</w:t>
      </w:r>
      <w:r w:rsidR="00A23BB7">
        <w:rPr>
          <w:rFonts w:ascii="Georgia" w:eastAsia="Calibri" w:hAnsi="Georgia" w:cs="Calibri"/>
          <w:color w:val="000000" w:themeColor="text1"/>
          <w:lang w:eastAsia="de-DE" w:bidi="de-DE"/>
        </w:rPr>
        <w:t xml:space="preserve"> überragenden Läufer Jens </w:t>
      </w:r>
      <w:proofErr w:type="spellStart"/>
      <w:r w:rsidR="00A23BB7">
        <w:rPr>
          <w:rFonts w:ascii="Georgia" w:eastAsia="Calibri" w:hAnsi="Georgia" w:cs="Calibri"/>
          <w:color w:val="000000" w:themeColor="text1"/>
          <w:lang w:eastAsia="de-DE" w:bidi="de-DE"/>
        </w:rPr>
        <w:t>Luras</w:t>
      </w:r>
      <w:proofErr w:type="spellEnd"/>
      <w:r w:rsidR="00573FD0">
        <w:rPr>
          <w:rFonts w:ascii="Georgia" w:eastAsia="Calibri" w:hAnsi="Georgia" w:cs="Calibri"/>
          <w:color w:val="000000" w:themeColor="text1"/>
          <w:lang w:eastAsia="de-DE" w:bidi="de-DE"/>
        </w:rPr>
        <w:t xml:space="preserve"> </w:t>
      </w:r>
      <w:proofErr w:type="spellStart"/>
      <w:r w:rsidR="00573FD0">
        <w:rPr>
          <w:rFonts w:ascii="Georgia" w:eastAsia="Calibri" w:hAnsi="Georgia" w:cs="Calibri"/>
          <w:color w:val="000000" w:themeColor="text1"/>
          <w:lang w:eastAsia="de-DE" w:bidi="de-DE"/>
        </w:rPr>
        <w:t>Oftebro</w:t>
      </w:r>
      <w:proofErr w:type="spellEnd"/>
      <w:r w:rsidR="00573FD0">
        <w:rPr>
          <w:rFonts w:ascii="Georgia" w:eastAsia="Calibri" w:hAnsi="Georgia" w:cs="Calibri"/>
          <w:color w:val="000000" w:themeColor="text1"/>
          <w:lang w:eastAsia="de-DE" w:bidi="de-DE"/>
        </w:rPr>
        <w:t xml:space="preserve"> aus Norwegen hinterherlaufen, waren die ÖSV-Adler auf der Schanze nicht zu schlagen. Komplettiert wurde das Podium von Andreas </w:t>
      </w:r>
      <w:proofErr w:type="spellStart"/>
      <w:r w:rsidR="00573FD0">
        <w:rPr>
          <w:rFonts w:ascii="Georgia" w:eastAsia="Calibri" w:hAnsi="Georgia" w:cs="Calibri"/>
          <w:color w:val="000000" w:themeColor="text1"/>
          <w:lang w:eastAsia="de-DE" w:bidi="de-DE"/>
        </w:rPr>
        <w:t>Skoglund</w:t>
      </w:r>
      <w:proofErr w:type="spellEnd"/>
      <w:r w:rsidR="00573FD0">
        <w:rPr>
          <w:rFonts w:ascii="Georgia" w:eastAsia="Calibri" w:hAnsi="Georgia" w:cs="Calibri"/>
          <w:color w:val="000000" w:themeColor="text1"/>
          <w:lang w:eastAsia="de-DE" w:bidi="de-DE"/>
        </w:rPr>
        <w:t>, ebenfalls aus Norwegen.</w:t>
      </w:r>
    </w:p>
    <w:p w:rsidR="00573FD0" w:rsidRDefault="00573FD0" w:rsidP="00565446">
      <w:pPr>
        <w:jc w:val="both"/>
        <w:rPr>
          <w:rFonts w:ascii="Georgia" w:eastAsia="Calibri" w:hAnsi="Georgia" w:cs="Calibri"/>
          <w:color w:val="000000" w:themeColor="text1"/>
          <w:lang w:eastAsia="de-DE" w:bidi="de-DE"/>
        </w:rPr>
      </w:pPr>
    </w:p>
    <w:p w:rsidR="00573FD0" w:rsidRDefault="00573FD0" w:rsidP="00565446">
      <w:pPr>
        <w:jc w:val="both"/>
        <w:rPr>
          <w:rFonts w:ascii="Georgia" w:eastAsia="Calibri" w:hAnsi="Georgia" w:cs="Calibri"/>
          <w:color w:val="000000" w:themeColor="text1"/>
          <w:lang w:eastAsia="de-DE" w:bidi="de-DE"/>
        </w:rPr>
      </w:pPr>
    </w:p>
    <w:p w:rsidR="00573FD0" w:rsidRDefault="00573FD0" w:rsidP="00565446">
      <w:pPr>
        <w:jc w:val="both"/>
        <w:rPr>
          <w:rFonts w:ascii="Georgia" w:eastAsia="Calibri" w:hAnsi="Georgia" w:cs="Calibri"/>
          <w:color w:val="000000" w:themeColor="text1"/>
          <w:lang w:eastAsia="de-DE" w:bidi="de-DE"/>
        </w:rPr>
      </w:pPr>
      <w:r>
        <w:rPr>
          <w:rFonts w:ascii="Georgia" w:eastAsia="Calibri" w:hAnsi="Georgia" w:cs="Calibri"/>
          <w:color w:val="000000" w:themeColor="text1"/>
          <w:lang w:eastAsia="de-DE" w:bidi="de-DE"/>
        </w:rPr>
        <w:lastRenderedPageBreak/>
        <w:t xml:space="preserve">Bei den Damen gab es ebenfalls Grund zur Freude, vor allem bei der Amerikanerin Alexa </w:t>
      </w:r>
      <w:proofErr w:type="spellStart"/>
      <w:r>
        <w:rPr>
          <w:rFonts w:ascii="Georgia" w:eastAsia="Calibri" w:hAnsi="Georgia" w:cs="Calibri"/>
          <w:color w:val="000000" w:themeColor="text1"/>
          <w:lang w:eastAsia="de-DE" w:bidi="de-DE"/>
        </w:rPr>
        <w:t>Brabec</w:t>
      </w:r>
      <w:proofErr w:type="spellEnd"/>
      <w:r>
        <w:rPr>
          <w:rFonts w:ascii="Georgia" w:eastAsia="Calibri" w:hAnsi="Georgia" w:cs="Calibri"/>
          <w:color w:val="000000" w:themeColor="text1"/>
          <w:lang w:eastAsia="de-DE" w:bidi="de-DE"/>
        </w:rPr>
        <w:t xml:space="preserve">, die in Seefeld ihren Premierensieg in der Nordischen Kombination feiern konnte. Die 22-jährige aus Colorado krönt eine starke Saison und möchte nun auch nach dem begehrten Triple-Pokal greifen. Da </w:t>
      </w:r>
      <w:r w:rsidR="00115306">
        <w:rPr>
          <w:rFonts w:ascii="Georgia" w:eastAsia="Calibri" w:hAnsi="Georgia" w:cs="Calibri"/>
          <w:color w:val="000000" w:themeColor="text1"/>
          <w:lang w:eastAsia="de-DE" w:bidi="de-DE"/>
        </w:rPr>
        <w:t>wollen die Zweitplatzierte</w:t>
      </w:r>
      <w:r>
        <w:rPr>
          <w:rFonts w:ascii="Georgia" w:eastAsia="Calibri" w:hAnsi="Georgia" w:cs="Calibri"/>
          <w:color w:val="000000" w:themeColor="text1"/>
          <w:lang w:eastAsia="de-DE" w:bidi="de-DE"/>
        </w:rPr>
        <w:t xml:space="preserve"> Slowenin </w:t>
      </w:r>
      <w:r w:rsidR="00115306">
        <w:rPr>
          <w:rFonts w:ascii="Georgia" w:eastAsia="Calibri" w:hAnsi="Georgia" w:cs="Calibri"/>
          <w:color w:val="000000" w:themeColor="text1"/>
          <w:lang w:eastAsia="de-DE" w:bidi="de-DE"/>
        </w:rPr>
        <w:t xml:space="preserve">Ema </w:t>
      </w:r>
      <w:proofErr w:type="spellStart"/>
      <w:r>
        <w:rPr>
          <w:rFonts w:ascii="Georgia" w:eastAsia="Calibri" w:hAnsi="Georgia" w:cs="Calibri"/>
          <w:color w:val="000000" w:themeColor="text1"/>
          <w:lang w:eastAsia="de-DE" w:bidi="de-DE"/>
        </w:rPr>
        <w:t>Volavsek</w:t>
      </w:r>
      <w:proofErr w:type="spellEnd"/>
      <w:r w:rsidR="00115306">
        <w:rPr>
          <w:rFonts w:ascii="Georgia" w:eastAsia="Calibri" w:hAnsi="Georgia" w:cs="Calibri"/>
          <w:color w:val="000000" w:themeColor="text1"/>
          <w:lang w:eastAsia="de-DE" w:bidi="de-DE"/>
        </w:rPr>
        <w:t xml:space="preserve"> und Dominatorin Ida Marie Hagen aber auch noch ein Wörtchen mitreden. Letztere hat vor allem in der Loipe ihre Stärken und wird nach der Disqualifikation im vergangenen Jahr nicht kampflos aufgeben. Die Österreicherinnen haben nur noch eine Außenseiterchance nachdem Lisa </w:t>
      </w:r>
      <w:proofErr w:type="spellStart"/>
      <w:r w:rsidR="00115306">
        <w:rPr>
          <w:rFonts w:ascii="Georgia" w:eastAsia="Calibri" w:hAnsi="Georgia" w:cs="Calibri"/>
          <w:color w:val="000000" w:themeColor="text1"/>
          <w:lang w:eastAsia="de-DE" w:bidi="de-DE"/>
        </w:rPr>
        <w:t>Hirner</w:t>
      </w:r>
      <w:proofErr w:type="spellEnd"/>
      <w:r w:rsidR="00115306">
        <w:rPr>
          <w:rFonts w:ascii="Georgia" w:eastAsia="Calibri" w:hAnsi="Georgia" w:cs="Calibri"/>
          <w:color w:val="000000" w:themeColor="text1"/>
          <w:lang w:eastAsia="de-DE" w:bidi="de-DE"/>
        </w:rPr>
        <w:t xml:space="preserve"> an Tag 1 krankheitsbedingt ausfiel und Katharina Gruber nicht über Platz 10 hinauskam.</w:t>
      </w:r>
    </w:p>
    <w:p w:rsidR="00233834" w:rsidRPr="00565446" w:rsidRDefault="00C94E22" w:rsidP="00565446">
      <w:pPr>
        <w:jc w:val="both"/>
        <w:rPr>
          <w:rFonts w:ascii="Georgia" w:eastAsia="Calibri" w:hAnsi="Georgia" w:cs="Calibri"/>
          <w:color w:val="000000" w:themeColor="text1"/>
          <w:lang w:eastAsia="de-DE" w:bidi="de-DE"/>
        </w:rPr>
      </w:pPr>
      <w:r>
        <w:rPr>
          <w:rStyle w:val="SubheadlineZchn"/>
          <w:rFonts w:cs="Arial"/>
          <w:szCs w:val="26"/>
          <w:lang w:eastAsia="de-DE"/>
        </w:rPr>
        <w:br/>
      </w:r>
      <w:r w:rsidR="00233834">
        <w:rPr>
          <w:rStyle w:val="SubheadlineZchn"/>
          <w:rFonts w:cs="Arial"/>
          <w:szCs w:val="26"/>
          <w:lang w:eastAsia="de-DE"/>
        </w:rPr>
        <w:t>A</w:t>
      </w:r>
      <w:r>
        <w:rPr>
          <w:rStyle w:val="SubheadlineZchn"/>
          <w:rFonts w:cs="Arial"/>
          <w:szCs w:val="26"/>
          <w:lang w:eastAsia="de-DE"/>
        </w:rPr>
        <w:t>USBLICK AUF DIE KOMMENDEN TAGE</w:t>
      </w:r>
    </w:p>
    <w:p w:rsidR="0093538B" w:rsidRDefault="00115306" w:rsidP="00451CE3">
      <w:pPr>
        <w:jc w:val="both"/>
        <w:rPr>
          <w:rFonts w:ascii="Georgia" w:eastAsia="Calibri" w:hAnsi="Georgia" w:cs="Calibri"/>
          <w:color w:val="000000" w:themeColor="text1"/>
          <w:lang w:eastAsia="de-DE" w:bidi="de-DE"/>
        </w:rPr>
      </w:pPr>
      <w:r>
        <w:rPr>
          <w:rFonts w:ascii="Georgia" w:eastAsia="Calibri" w:hAnsi="Georgia" w:cs="Calibri"/>
          <w:color w:val="000000" w:themeColor="text1"/>
          <w:lang w:eastAsia="de-DE" w:bidi="de-DE"/>
        </w:rPr>
        <w:t xml:space="preserve">Johannes </w:t>
      </w:r>
      <w:proofErr w:type="spellStart"/>
      <w:r>
        <w:rPr>
          <w:rFonts w:ascii="Georgia" w:eastAsia="Calibri" w:hAnsi="Georgia" w:cs="Calibri"/>
          <w:color w:val="000000" w:themeColor="text1"/>
          <w:lang w:eastAsia="de-DE" w:bidi="de-DE"/>
        </w:rPr>
        <w:t>Lamparter</w:t>
      </w:r>
      <w:proofErr w:type="spellEnd"/>
      <w:r>
        <w:rPr>
          <w:rFonts w:ascii="Georgia" w:eastAsia="Calibri" w:hAnsi="Georgia" w:cs="Calibri"/>
          <w:color w:val="000000" w:themeColor="text1"/>
          <w:lang w:eastAsia="de-DE" w:bidi="de-DE"/>
        </w:rPr>
        <w:t xml:space="preserve"> und Stefan </w:t>
      </w:r>
      <w:proofErr w:type="spellStart"/>
      <w:r>
        <w:rPr>
          <w:rFonts w:ascii="Georgia" w:eastAsia="Calibri" w:hAnsi="Georgia" w:cs="Calibri"/>
          <w:color w:val="000000" w:themeColor="text1"/>
          <w:lang w:eastAsia="de-DE" w:bidi="de-DE"/>
        </w:rPr>
        <w:t>Rettenegger</w:t>
      </w:r>
      <w:proofErr w:type="spellEnd"/>
      <w:r>
        <w:rPr>
          <w:rFonts w:ascii="Georgia" w:eastAsia="Calibri" w:hAnsi="Georgia" w:cs="Calibri"/>
          <w:color w:val="000000" w:themeColor="text1"/>
          <w:lang w:eastAsia="de-DE" w:bidi="de-DE"/>
        </w:rPr>
        <w:t xml:space="preserve"> werden </w:t>
      </w:r>
      <w:r w:rsidR="00112AD1">
        <w:rPr>
          <w:rFonts w:ascii="Georgia" w:eastAsia="Calibri" w:hAnsi="Georgia" w:cs="Calibri"/>
          <w:color w:val="000000" w:themeColor="text1"/>
          <w:lang w:eastAsia="de-DE" w:bidi="de-DE"/>
        </w:rPr>
        <w:t xml:space="preserve">an Tag 2 und 3 versuchen, ihren Vorsprung ins Ziel zu bringen. Der Polster auf die Norweger </w:t>
      </w:r>
      <w:proofErr w:type="spellStart"/>
      <w:r w:rsidR="00112AD1">
        <w:rPr>
          <w:rFonts w:ascii="Georgia" w:eastAsia="Calibri" w:hAnsi="Georgia" w:cs="Calibri"/>
          <w:color w:val="000000" w:themeColor="text1"/>
          <w:lang w:eastAsia="de-DE" w:bidi="de-DE"/>
        </w:rPr>
        <w:t>Skoglund</w:t>
      </w:r>
      <w:proofErr w:type="spellEnd"/>
      <w:r w:rsidR="00112AD1">
        <w:rPr>
          <w:rFonts w:ascii="Georgia" w:eastAsia="Calibri" w:hAnsi="Georgia" w:cs="Calibri"/>
          <w:color w:val="000000" w:themeColor="text1"/>
          <w:lang w:eastAsia="de-DE" w:bidi="de-DE"/>
        </w:rPr>
        <w:t xml:space="preserve"> und </w:t>
      </w:r>
      <w:proofErr w:type="spellStart"/>
      <w:r w:rsidR="00112AD1">
        <w:rPr>
          <w:rFonts w:ascii="Georgia" w:eastAsia="Calibri" w:hAnsi="Georgia" w:cs="Calibri"/>
          <w:color w:val="000000" w:themeColor="text1"/>
          <w:lang w:eastAsia="de-DE" w:bidi="de-DE"/>
        </w:rPr>
        <w:t>Oftebro</w:t>
      </w:r>
      <w:proofErr w:type="spellEnd"/>
      <w:r w:rsidR="00112AD1">
        <w:rPr>
          <w:rFonts w:ascii="Georgia" w:eastAsia="Calibri" w:hAnsi="Georgia" w:cs="Calibri"/>
          <w:color w:val="000000" w:themeColor="text1"/>
          <w:lang w:eastAsia="de-DE" w:bidi="de-DE"/>
        </w:rPr>
        <w:t xml:space="preserve"> ist nicht groß und auch das Deutsche Duo aus Vinzenz Geiger (Platz 4) und Wendelin Tannheimer (Platz 6) hat noch ein Wörtchen mitzureden. Mit der starken Fan-Unterstützung beim Heim-</w:t>
      </w:r>
      <w:proofErr w:type="spellStart"/>
      <w:r w:rsidR="00112AD1">
        <w:rPr>
          <w:rFonts w:ascii="Georgia" w:eastAsia="Calibri" w:hAnsi="Georgia" w:cs="Calibri"/>
          <w:color w:val="000000" w:themeColor="text1"/>
          <w:lang w:eastAsia="de-DE" w:bidi="de-DE"/>
        </w:rPr>
        <w:t>Bewerb</w:t>
      </w:r>
      <w:proofErr w:type="spellEnd"/>
      <w:r w:rsidR="00112AD1">
        <w:rPr>
          <w:rFonts w:ascii="Georgia" w:eastAsia="Calibri" w:hAnsi="Georgia" w:cs="Calibri"/>
          <w:color w:val="000000" w:themeColor="text1"/>
          <w:lang w:eastAsia="de-DE" w:bidi="de-DE"/>
        </w:rPr>
        <w:t xml:space="preserve"> hat man allerdings den 12. Mann im Rücken wie man beim Fußball sagen würde. Nach dem Kompakt-</w:t>
      </w:r>
      <w:proofErr w:type="spellStart"/>
      <w:r w:rsidR="00112AD1">
        <w:rPr>
          <w:rFonts w:ascii="Georgia" w:eastAsia="Calibri" w:hAnsi="Georgia" w:cs="Calibri"/>
          <w:color w:val="000000" w:themeColor="text1"/>
          <w:lang w:eastAsia="de-DE" w:bidi="de-DE"/>
        </w:rPr>
        <w:t>Bewerb</w:t>
      </w:r>
      <w:proofErr w:type="spellEnd"/>
      <w:r w:rsidR="00112AD1">
        <w:rPr>
          <w:rFonts w:ascii="Georgia" w:eastAsia="Calibri" w:hAnsi="Georgia" w:cs="Calibri"/>
          <w:color w:val="000000" w:themeColor="text1"/>
          <w:lang w:eastAsia="de-DE" w:bidi="de-DE"/>
        </w:rPr>
        <w:t xml:space="preserve"> am Samstag folgt am Sonntag das große Finale und somit auch der letzte Wettkampf vor den olympischen Spielen. Wer holt sich am Ende die heißbegehrte Triple-Trophäe?</w:t>
      </w:r>
    </w:p>
    <w:p w:rsidR="00451CE3" w:rsidRPr="00112AD1" w:rsidRDefault="00451CE3" w:rsidP="00112AD1">
      <w:pPr>
        <w:rPr>
          <w:rFonts w:ascii="Arial" w:hAnsi="Arial" w:cs="Arial"/>
          <w:sz w:val="26"/>
          <w:szCs w:val="26"/>
        </w:rPr>
      </w:pPr>
      <w:r>
        <w:br/>
      </w:r>
      <w:r w:rsidRPr="002E6A59">
        <w:br/>
      </w:r>
      <w:r w:rsidRPr="002E33A0">
        <w:rPr>
          <w:rStyle w:val="HervorhebungenZchn"/>
          <w:lang w:val="de-AT"/>
        </w:rPr>
        <w:t>Honorarfreies Bildmaterial</w:t>
      </w:r>
      <w:r w:rsidRPr="002E33A0">
        <w:rPr>
          <w:rFonts w:ascii="Georgia" w:hAnsi="Georgia"/>
          <w:lang w:val="de-AT"/>
        </w:rPr>
        <w:t xml:space="preserve"> können Sie </w:t>
      </w:r>
      <w:hyperlink r:id="rId7" w:history="1">
        <w:r w:rsidR="00C94E22" w:rsidRPr="008C157A">
          <w:rPr>
            <w:rStyle w:val="Hyperlink"/>
            <w:rFonts w:ascii="Georgia" w:hAnsi="Georgia"/>
            <w:b/>
          </w:rPr>
          <w:t>h</w:t>
        </w:r>
        <w:r w:rsidR="00C94E22" w:rsidRPr="008C157A">
          <w:rPr>
            <w:rStyle w:val="Hyperlink"/>
            <w:rFonts w:ascii="Georgia" w:hAnsi="Georgia"/>
            <w:b/>
          </w:rPr>
          <w:t>i</w:t>
        </w:r>
        <w:r w:rsidR="00C94E22" w:rsidRPr="008C157A">
          <w:rPr>
            <w:rStyle w:val="Hyperlink"/>
            <w:rFonts w:ascii="Georgia" w:hAnsi="Georgia"/>
            <w:b/>
          </w:rPr>
          <w:t>er</w:t>
        </w:r>
      </w:hyperlink>
      <w:r w:rsidR="00C94E22">
        <w:t xml:space="preserve"> </w:t>
      </w:r>
      <w:r w:rsidRPr="002E33A0">
        <w:rPr>
          <w:rFonts w:ascii="Georgia" w:hAnsi="Georgia"/>
          <w:lang w:val="de-AT"/>
        </w:rPr>
        <w:t>downloaden. Bildnachweis laut Copyright-Vermerk.</w:t>
      </w:r>
    </w:p>
    <w:p w:rsidR="00451CE3" w:rsidRPr="002E6A59" w:rsidRDefault="00451CE3" w:rsidP="00451CE3">
      <w:pPr>
        <w:pStyle w:val="Hervorhebungen"/>
        <w:spacing w:before="0" w:after="0" w:line="360" w:lineRule="auto"/>
        <w:rPr>
          <w:lang w:val="de-AT"/>
        </w:rPr>
      </w:pPr>
      <w:r w:rsidRPr="002E6A59">
        <w:rPr>
          <w:lang w:val="de-AT"/>
        </w:rPr>
        <w:t xml:space="preserve">Kontakt und Rückfragen: </w:t>
      </w:r>
    </w:p>
    <w:p w:rsidR="00451CE3" w:rsidRPr="00451CE3" w:rsidRDefault="00451CE3" w:rsidP="00451CE3">
      <w:pPr>
        <w:spacing w:line="360" w:lineRule="auto"/>
        <w:rPr>
          <w:rFonts w:ascii="Georgia" w:hAnsi="Georgia"/>
        </w:rPr>
      </w:pPr>
      <w:r w:rsidRPr="00451CE3">
        <w:rPr>
          <w:rFonts w:ascii="Georgia" w:hAnsi="Georgia"/>
        </w:rPr>
        <w:t>Region Seefeld – Tirols Hochplateau</w:t>
      </w:r>
      <w:r w:rsidRPr="00451CE3">
        <w:rPr>
          <w:rFonts w:ascii="Georgia" w:hAnsi="Georgia"/>
        </w:rPr>
        <w:br/>
      </w:r>
      <w:r w:rsidRPr="00451CE3">
        <w:t>c/o Nicolas Lair</w:t>
      </w:r>
      <w:r w:rsidRPr="00451CE3">
        <w:br/>
      </w:r>
      <w:proofErr w:type="spellStart"/>
      <w:r w:rsidRPr="002E6A59">
        <w:rPr>
          <w:lang w:val="de-AT"/>
        </w:rPr>
        <w:t>Kirchplatzl</w:t>
      </w:r>
      <w:proofErr w:type="spellEnd"/>
      <w:r w:rsidRPr="002E6A59">
        <w:rPr>
          <w:lang w:val="de-AT"/>
        </w:rPr>
        <w:t xml:space="preserve"> 128a</w:t>
      </w:r>
      <w:r w:rsidRPr="002E6A59">
        <w:rPr>
          <w:lang w:val="de-AT"/>
        </w:rPr>
        <w:tab/>
      </w:r>
      <w:r>
        <w:rPr>
          <w:lang w:val="de-AT"/>
        </w:rPr>
        <w:br/>
      </w:r>
      <w:r w:rsidRPr="002E6A59">
        <w:rPr>
          <w:lang w:val="de-AT"/>
        </w:rPr>
        <w:t>A-6105 Leutasch</w:t>
      </w:r>
      <w:r w:rsidRPr="002E6A59">
        <w:rPr>
          <w:lang w:val="de-AT"/>
        </w:rPr>
        <w:tab/>
      </w:r>
      <w:r w:rsidRPr="002E6A59">
        <w:rPr>
          <w:lang w:val="de-AT"/>
        </w:rPr>
        <w:tab/>
      </w:r>
      <w:r>
        <w:rPr>
          <w:lang w:val="de-AT"/>
        </w:rPr>
        <w:br/>
      </w:r>
      <w:r w:rsidRPr="002E6A59">
        <w:rPr>
          <w:lang w:val="de-AT"/>
        </w:rPr>
        <w:t>M: +43 (0)664 / 621 89 39</w:t>
      </w:r>
      <w:r>
        <w:rPr>
          <w:lang w:val="de-AT"/>
        </w:rPr>
        <w:br/>
      </w:r>
      <w:hyperlink r:id="rId8" w:history="1">
        <w:r w:rsidRPr="00A05BF0">
          <w:rPr>
            <w:rStyle w:val="Hyperlink"/>
            <w:lang w:val="de-AT"/>
          </w:rPr>
          <w:t>nicolas.lair@seefeld.com</w:t>
        </w:r>
      </w:hyperlink>
      <w:r>
        <w:rPr>
          <w:lang w:val="de-AT"/>
        </w:rPr>
        <w:br/>
      </w:r>
      <w:hyperlink r:id="rId9" w:history="1">
        <w:r w:rsidRPr="0034304F">
          <w:rPr>
            <w:rStyle w:val="Hyperlink"/>
            <w:lang w:val="de-AT"/>
          </w:rPr>
          <w:t>https://www.seefeld.com/</w:t>
        </w:r>
      </w:hyperlink>
    </w:p>
    <w:p w:rsidR="007A26AD" w:rsidRDefault="007A26AD"/>
    <w:sectPr w:rsidR="007A26AD"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723" w:rsidRDefault="00080723">
      <w:pPr>
        <w:spacing w:after="0" w:line="240" w:lineRule="auto"/>
      </w:pPr>
      <w:r>
        <w:separator/>
      </w:r>
    </w:p>
  </w:endnote>
  <w:endnote w:type="continuationSeparator" w:id="0">
    <w:p w:rsidR="00080723" w:rsidRDefault="00080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723" w:rsidRDefault="00080723">
      <w:pPr>
        <w:spacing w:after="0" w:line="240" w:lineRule="auto"/>
      </w:pPr>
      <w:r>
        <w:separator/>
      </w:r>
    </w:p>
  </w:footnote>
  <w:footnote w:type="continuationSeparator" w:id="0">
    <w:p w:rsidR="00080723" w:rsidRDefault="00080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93538B" w:rsidP="00EF68E8">
    <w:r>
      <w:rPr>
        <w:noProof/>
        <w:lang w:eastAsia="de-DE"/>
      </w:rPr>
      <w:drawing>
        <wp:anchor distT="0" distB="0" distL="114300" distR="114300" simplePos="0" relativeHeight="251659264" behindDoc="1" locked="0" layoutInCell="1" allowOverlap="1" wp14:anchorId="279C9B7E" wp14:editId="3E05EB98">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CE3"/>
    <w:rsid w:val="00080723"/>
    <w:rsid w:val="00112AD1"/>
    <w:rsid w:val="00115306"/>
    <w:rsid w:val="00141DE2"/>
    <w:rsid w:val="001B3ED3"/>
    <w:rsid w:val="00233834"/>
    <w:rsid w:val="0025066C"/>
    <w:rsid w:val="00293043"/>
    <w:rsid w:val="00315407"/>
    <w:rsid w:val="003F235E"/>
    <w:rsid w:val="00451CE3"/>
    <w:rsid w:val="004D59D6"/>
    <w:rsid w:val="00565446"/>
    <w:rsid w:val="00573FD0"/>
    <w:rsid w:val="005A0BB8"/>
    <w:rsid w:val="005B313A"/>
    <w:rsid w:val="007561D7"/>
    <w:rsid w:val="007A26AD"/>
    <w:rsid w:val="008C157A"/>
    <w:rsid w:val="009230C2"/>
    <w:rsid w:val="0093538B"/>
    <w:rsid w:val="00A131C4"/>
    <w:rsid w:val="00A23BB7"/>
    <w:rsid w:val="00A8531F"/>
    <w:rsid w:val="00AF3BBA"/>
    <w:rsid w:val="00B10C70"/>
    <w:rsid w:val="00B802F0"/>
    <w:rsid w:val="00C22247"/>
    <w:rsid w:val="00C94E22"/>
    <w:rsid w:val="00CE15DF"/>
    <w:rsid w:val="00D772A0"/>
    <w:rsid w:val="00E27931"/>
    <w:rsid w:val="00E71CA7"/>
    <w:rsid w:val="00F769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36B0A"/>
  <w15:chartTrackingRefBased/>
  <w15:docId w15:val="{52D6740A-FAB0-4DF3-AC96-BF29ABE3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51C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51CE3"/>
    <w:rPr>
      <w:color w:val="0563C1" w:themeColor="hyperlink"/>
      <w:u w:val="single"/>
    </w:rPr>
  </w:style>
  <w:style w:type="paragraph" w:customStyle="1" w:styleId="Flietext">
    <w:name w:val="Fließtext"/>
    <w:link w:val="FlietextZchn"/>
    <w:qFormat/>
    <w:rsid w:val="00451CE3"/>
    <w:pPr>
      <w:spacing w:before="360" w:after="360" w:line="276" w:lineRule="auto"/>
    </w:pPr>
    <w:rPr>
      <w:rFonts w:ascii="Georgia" w:hAnsi="Georgia"/>
    </w:rPr>
  </w:style>
  <w:style w:type="paragraph" w:customStyle="1" w:styleId="Hervorhebungen">
    <w:name w:val="Hervorhebungen"/>
    <w:basedOn w:val="Flietext"/>
    <w:link w:val="HervorhebungenZchn"/>
    <w:qFormat/>
    <w:rsid w:val="00451CE3"/>
    <w:rPr>
      <w:b/>
    </w:rPr>
  </w:style>
  <w:style w:type="character" w:customStyle="1" w:styleId="FlietextZchn">
    <w:name w:val="Fließtext Zchn"/>
    <w:basedOn w:val="Absatz-Standardschriftart"/>
    <w:link w:val="Flietext"/>
    <w:rsid w:val="00451CE3"/>
    <w:rPr>
      <w:rFonts w:ascii="Georgia" w:hAnsi="Georgia"/>
    </w:rPr>
  </w:style>
  <w:style w:type="character" w:customStyle="1" w:styleId="HervorhebungenZchn">
    <w:name w:val="Hervorhebungen Zchn"/>
    <w:basedOn w:val="FlietextZchn"/>
    <w:link w:val="Hervorhebungen"/>
    <w:rsid w:val="00451CE3"/>
    <w:rPr>
      <w:rFonts w:ascii="Georgia" w:hAnsi="Georgia"/>
      <w:b/>
    </w:rPr>
  </w:style>
  <w:style w:type="paragraph" w:customStyle="1" w:styleId="Subheadline">
    <w:name w:val="Subheadline"/>
    <w:link w:val="SubheadlineZchn"/>
    <w:qFormat/>
    <w:rsid w:val="00451CE3"/>
    <w:pPr>
      <w:numPr>
        <w:ilvl w:val="1"/>
      </w:numPr>
      <w:spacing w:before="120" w:after="280"/>
    </w:pPr>
    <w:rPr>
      <w:rFonts w:ascii="Arial" w:eastAsiaTheme="minorEastAsia" w:hAnsi="Arial" w:cstheme="majorBidi"/>
      <w:caps/>
      <w:spacing w:val="40"/>
      <w:kern w:val="28"/>
      <w:sz w:val="26"/>
      <w:szCs w:val="56"/>
    </w:rPr>
  </w:style>
  <w:style w:type="character" w:customStyle="1" w:styleId="SubheadlineZchn">
    <w:name w:val="Subheadline Zchn"/>
    <w:basedOn w:val="Absatz-Standardschriftart"/>
    <w:link w:val="Subheadline"/>
    <w:rsid w:val="00451CE3"/>
    <w:rPr>
      <w:rFonts w:ascii="Arial" w:eastAsiaTheme="minorEastAsia" w:hAnsi="Arial" w:cstheme="majorBidi"/>
      <w:caps/>
      <w:spacing w:val="40"/>
      <w:kern w:val="28"/>
      <w:sz w:val="26"/>
      <w:szCs w:val="56"/>
    </w:rPr>
  </w:style>
  <w:style w:type="paragraph" w:styleId="Textkrper">
    <w:name w:val="Body Text"/>
    <w:basedOn w:val="Standard"/>
    <w:link w:val="TextkrperZchn"/>
    <w:uiPriority w:val="1"/>
    <w:qFormat/>
    <w:rsid w:val="00451CE3"/>
    <w:pPr>
      <w:widowControl w:val="0"/>
      <w:autoSpaceDE w:val="0"/>
      <w:autoSpaceDN w:val="0"/>
      <w:spacing w:after="0" w:line="240" w:lineRule="auto"/>
    </w:pPr>
    <w:rPr>
      <w:rFonts w:ascii="Calibri" w:eastAsia="Calibri" w:hAnsi="Calibri" w:cs="Calibri"/>
      <w:lang w:eastAsia="de-DE" w:bidi="de-DE"/>
    </w:rPr>
  </w:style>
  <w:style w:type="character" w:customStyle="1" w:styleId="TextkrperZchn">
    <w:name w:val="Textkörper Zchn"/>
    <w:basedOn w:val="Absatz-Standardschriftart"/>
    <w:link w:val="Textkrper"/>
    <w:uiPriority w:val="1"/>
    <w:rsid w:val="00451CE3"/>
    <w:rPr>
      <w:rFonts w:ascii="Calibri" w:eastAsia="Calibri" w:hAnsi="Calibri" w:cs="Calibri"/>
      <w:lang w:eastAsia="de-DE" w:bidi="de-DE"/>
    </w:rPr>
  </w:style>
  <w:style w:type="character" w:styleId="NichtaufgelsteErwhnung">
    <w:name w:val="Unresolved Mention"/>
    <w:basedOn w:val="Absatz-Standardschriftart"/>
    <w:uiPriority w:val="99"/>
    <w:semiHidden/>
    <w:unhideWhenUsed/>
    <w:rsid w:val="00565446"/>
    <w:rPr>
      <w:color w:val="605E5C"/>
      <w:shd w:val="clear" w:color="auto" w:fill="E1DFDD"/>
    </w:rPr>
  </w:style>
  <w:style w:type="character" w:styleId="BesuchterLink">
    <w:name w:val="FollowedHyperlink"/>
    <w:basedOn w:val="Absatz-Standardschriftart"/>
    <w:uiPriority w:val="99"/>
    <w:semiHidden/>
    <w:unhideWhenUsed/>
    <w:rsid w:val="005654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8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as.lair@seefeld.com" TargetMode="External"/><Relationship Id="rId3" Type="http://schemas.openxmlformats.org/officeDocument/2006/relationships/webSettings" Target="webSettings.xml"/><Relationship Id="rId7" Type="http://schemas.openxmlformats.org/officeDocument/2006/relationships/hyperlink" Target="https://pixx.seefeld.com/share/1769791765ZJiaUnvNqy3BN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2446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9</cp:revision>
  <dcterms:created xsi:type="dcterms:W3CDTF">2025-01-30T15:12:00Z</dcterms:created>
  <dcterms:modified xsi:type="dcterms:W3CDTF">2026-01-30T16:50:00Z</dcterms:modified>
</cp:coreProperties>
</file>